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7D2D" w14:textId="77777777" w:rsidR="00BB1447" w:rsidRPr="00EF075D" w:rsidRDefault="00000000" w:rsidP="007F42F5">
      <w:pPr>
        <w:widowControl/>
        <w:spacing w:line="360" w:lineRule="auto"/>
        <w:jc w:val="center"/>
        <w:rPr>
          <w:rFonts w:ascii="CESI小标宋-GB18030" w:eastAsia="CESI小标宋-GB18030" w:hAnsi="CESI小标宋-GB18030" w:cs="CESI小标宋-GB18030" w:hint="eastAsia"/>
          <w:color w:val="333333"/>
          <w:sz w:val="36"/>
          <w:szCs w:val="36"/>
          <w:shd w:val="clear" w:color="auto" w:fill="FFFFFF"/>
        </w:rPr>
      </w:pPr>
      <w:bookmarkStart w:id="0" w:name="海南自由贸易港自驾游进境游艇管理若干规定"/>
      <w:bookmarkEnd w:id="0"/>
      <w:r w:rsidRPr="00EF075D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海南自由贸易港</w:t>
      </w:r>
      <w:proofErr w:type="gramStart"/>
      <w:r w:rsidRPr="00EF075D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自驾游进境</w:t>
      </w:r>
      <w:proofErr w:type="gramEnd"/>
      <w:r w:rsidRPr="00EF075D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游艇管理若干规定</w:t>
      </w:r>
    </w:p>
    <w:p w14:paraId="1645A239" w14:textId="77777777" w:rsidR="00EC4B25" w:rsidRDefault="00EF075D" w:rsidP="007F42F5">
      <w:pPr>
        <w:spacing w:line="360" w:lineRule="auto"/>
        <w:jc w:val="center"/>
        <w:rPr>
          <w:rFonts w:eastAsia="宋体" w:cs="宋体"/>
          <w:sz w:val="36"/>
          <w:szCs w:val="36"/>
        </w:rPr>
      </w:pPr>
      <w:bookmarkStart w:id="1" w:name="题注"/>
      <w:bookmarkEnd w:id="1"/>
      <w:r w:rsidRPr="00EC4B25">
        <w:rPr>
          <w:rFonts w:eastAsia="宋体" w:cs="宋体"/>
          <w:b/>
          <w:bCs/>
          <w:sz w:val="36"/>
          <w:szCs w:val="36"/>
        </w:rPr>
        <w:t>S</w:t>
      </w:r>
      <w:r w:rsidRPr="00EC4B25">
        <w:rPr>
          <w:rFonts w:eastAsia="宋体" w:cs="宋体" w:hint="eastAsia"/>
          <w:b/>
          <w:bCs/>
          <w:sz w:val="36"/>
          <w:szCs w:val="36"/>
        </w:rPr>
        <w:t xml:space="preserve">everal Provisions </w:t>
      </w:r>
      <w:r w:rsidRPr="00EC4B25">
        <w:rPr>
          <w:rFonts w:eastAsia="宋体" w:cs="宋体"/>
          <w:b/>
          <w:bCs/>
          <w:sz w:val="36"/>
          <w:szCs w:val="36"/>
        </w:rPr>
        <w:t>on the Administration</w:t>
      </w:r>
      <w:r w:rsidRPr="00EC4B25">
        <w:rPr>
          <w:rFonts w:eastAsia="宋体" w:cs="宋体" w:hint="eastAsia"/>
          <w:b/>
          <w:bCs/>
          <w:sz w:val="36"/>
          <w:szCs w:val="36"/>
        </w:rPr>
        <w:t xml:space="preserve"> o</w:t>
      </w:r>
      <w:r w:rsidRPr="00EC4B25">
        <w:rPr>
          <w:rFonts w:eastAsia="宋体" w:cs="宋体"/>
          <w:b/>
          <w:bCs/>
          <w:sz w:val="36"/>
          <w:szCs w:val="36"/>
        </w:rPr>
        <w:t xml:space="preserve">f </w:t>
      </w:r>
      <w:r w:rsidRPr="00EC4B25">
        <w:rPr>
          <w:rFonts w:eastAsia="宋体" w:cs="宋体" w:hint="eastAsia"/>
          <w:b/>
          <w:bCs/>
          <w:sz w:val="36"/>
          <w:szCs w:val="36"/>
        </w:rPr>
        <w:t>Privately</w:t>
      </w:r>
      <w:r w:rsidRPr="00EC4B25">
        <w:rPr>
          <w:rFonts w:eastAsia="宋体" w:cs="宋体"/>
          <w:b/>
          <w:bCs/>
          <w:sz w:val="36"/>
          <w:szCs w:val="36"/>
        </w:rPr>
        <w:t xml:space="preserve">-operated </w:t>
      </w:r>
      <w:r w:rsidRPr="00EC4B25">
        <w:rPr>
          <w:rFonts w:eastAsia="宋体" w:cs="宋体" w:hint="eastAsia"/>
          <w:b/>
          <w:bCs/>
          <w:sz w:val="36"/>
          <w:szCs w:val="36"/>
        </w:rPr>
        <w:t>Inbound Y</w:t>
      </w:r>
      <w:r w:rsidRPr="00EC4B25">
        <w:rPr>
          <w:rFonts w:eastAsia="宋体" w:cs="宋体"/>
          <w:b/>
          <w:bCs/>
          <w:sz w:val="36"/>
          <w:szCs w:val="36"/>
        </w:rPr>
        <w:t>acht</w:t>
      </w:r>
      <w:r w:rsidRPr="00EC4B25">
        <w:rPr>
          <w:rFonts w:eastAsia="宋体" w:cs="宋体" w:hint="eastAsia"/>
          <w:b/>
          <w:bCs/>
          <w:sz w:val="36"/>
          <w:szCs w:val="36"/>
        </w:rPr>
        <w:t>s</w:t>
      </w:r>
      <w:r w:rsidRPr="00EC4B25">
        <w:rPr>
          <w:rFonts w:eastAsia="宋体" w:cs="宋体"/>
          <w:b/>
          <w:bCs/>
          <w:sz w:val="36"/>
          <w:szCs w:val="36"/>
        </w:rPr>
        <w:t xml:space="preserve"> </w:t>
      </w:r>
      <w:r w:rsidRPr="00EC4B25">
        <w:rPr>
          <w:rFonts w:eastAsia="宋体" w:cs="宋体" w:hint="eastAsia"/>
          <w:b/>
          <w:bCs/>
          <w:sz w:val="36"/>
          <w:szCs w:val="36"/>
        </w:rPr>
        <w:t>in the Hainan</w:t>
      </w:r>
      <w:r w:rsidRPr="00EC4B25">
        <w:rPr>
          <w:rFonts w:eastAsia="宋体" w:cs="宋体"/>
          <w:b/>
          <w:bCs/>
          <w:sz w:val="36"/>
          <w:szCs w:val="36"/>
        </w:rPr>
        <w:t xml:space="preserve"> Free Trade Port</w:t>
      </w:r>
    </w:p>
    <w:p w14:paraId="5B9EDC3F" w14:textId="77777777" w:rsidR="00EC4B25" w:rsidRDefault="00000000" w:rsidP="007F42F5">
      <w:pPr>
        <w:spacing w:line="360" w:lineRule="auto"/>
        <w:jc w:val="center"/>
        <w:rPr>
          <w:rFonts w:eastAsia="楷体_GB2312" w:cs="楷体_GB2312"/>
          <w:bCs/>
          <w:szCs w:val="32"/>
          <w:shd w:val="clear" w:color="auto" w:fill="FFFFFF"/>
        </w:rPr>
      </w:pPr>
      <w:r>
        <w:rPr>
          <w:rFonts w:eastAsia="楷体_GB2312" w:cs="楷体_GB2312" w:hint="eastAsia"/>
          <w:bCs/>
          <w:szCs w:val="32"/>
          <w:shd w:val="clear" w:color="auto" w:fill="FFFFFF"/>
        </w:rPr>
        <w:t>（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2024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年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12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月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28</w:t>
      </w:r>
      <w:r>
        <w:rPr>
          <w:rFonts w:eastAsia="楷体_GB2312" w:cs="楷体_GB2312" w:hint="eastAsia"/>
          <w:bCs/>
          <w:szCs w:val="32"/>
          <w:shd w:val="clear" w:color="auto" w:fill="FFFFFF"/>
        </w:rPr>
        <w:t xml:space="preserve">日海南省第七届人民代表大会常务委员会第十五次会议通过　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2025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年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1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月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27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日国务院批准）</w:t>
      </w:r>
    </w:p>
    <w:p w14:paraId="590D7F42" w14:textId="086D13D7" w:rsidR="00BB1447" w:rsidRPr="00EC4B25" w:rsidRDefault="00000000" w:rsidP="007F42F5">
      <w:pPr>
        <w:spacing w:line="360" w:lineRule="auto"/>
        <w:jc w:val="center"/>
        <w:rPr>
          <w:rFonts w:eastAsia="宋体" w:cs="宋体"/>
          <w:sz w:val="36"/>
          <w:szCs w:val="36"/>
        </w:rPr>
      </w:pPr>
      <w:r>
        <w:rPr>
          <w:rFonts w:eastAsia="宋体" w:cs="宋体"/>
          <w:szCs w:val="32"/>
        </w:rPr>
        <w:t>(</w:t>
      </w:r>
      <w:r>
        <w:rPr>
          <w:rFonts w:eastAsia="宋体" w:cs="宋体" w:hint="eastAsia"/>
          <w:szCs w:val="32"/>
        </w:rPr>
        <w:t>Adopted at</w:t>
      </w:r>
      <w:r>
        <w:rPr>
          <w:rFonts w:eastAsia="宋体" w:cs="宋体"/>
          <w:szCs w:val="32"/>
        </w:rPr>
        <w:t xml:space="preserve"> the 15</w:t>
      </w:r>
      <w:r>
        <w:rPr>
          <w:rFonts w:eastAsia="宋体" w:cs="宋体" w:hint="eastAsia"/>
          <w:szCs w:val="32"/>
          <w:vertAlign w:val="superscript"/>
        </w:rPr>
        <w:t>th</w:t>
      </w:r>
      <w:r>
        <w:rPr>
          <w:rFonts w:eastAsia="宋体" w:cs="宋体" w:hint="eastAsia"/>
          <w:szCs w:val="32"/>
        </w:rPr>
        <w:t xml:space="preserve"> Session </w:t>
      </w:r>
      <w:r>
        <w:rPr>
          <w:rFonts w:eastAsia="宋体" w:cs="宋体"/>
          <w:szCs w:val="32"/>
        </w:rPr>
        <w:t xml:space="preserve">of </w:t>
      </w:r>
      <w:r>
        <w:rPr>
          <w:rFonts w:eastAsia="宋体" w:cs="宋体" w:hint="eastAsia"/>
          <w:szCs w:val="32"/>
        </w:rPr>
        <w:t>the 7</w:t>
      </w:r>
      <w:r>
        <w:rPr>
          <w:rFonts w:eastAsia="宋体" w:cs="宋体" w:hint="eastAsia"/>
          <w:szCs w:val="32"/>
          <w:vertAlign w:val="superscript"/>
        </w:rPr>
        <w:t>th</w:t>
      </w:r>
      <w:r>
        <w:rPr>
          <w:rFonts w:eastAsia="宋体" w:cs="宋体" w:hint="eastAsia"/>
          <w:szCs w:val="32"/>
        </w:rPr>
        <w:t xml:space="preserve"> </w:t>
      </w:r>
      <w:r>
        <w:rPr>
          <w:rFonts w:eastAsia="宋体" w:cs="宋体"/>
          <w:szCs w:val="32"/>
        </w:rPr>
        <w:t>Hainan Provincial People’s Congress Standing Committ</w:t>
      </w:r>
      <w:r>
        <w:rPr>
          <w:rFonts w:eastAsia="宋体" w:cs="宋体" w:hint="eastAsia"/>
          <w:szCs w:val="32"/>
        </w:rPr>
        <w:t>ee</w:t>
      </w:r>
      <w:r>
        <w:rPr>
          <w:rFonts w:eastAsia="宋体" w:cs="宋体"/>
          <w:szCs w:val="32"/>
        </w:rPr>
        <w:t xml:space="preserve"> on December 28, 2024, and approved</w:t>
      </w:r>
      <w:r>
        <w:rPr>
          <w:rFonts w:eastAsia="宋体" w:cs="宋体" w:hint="eastAsia"/>
          <w:szCs w:val="32"/>
        </w:rPr>
        <w:t xml:space="preserve"> </w:t>
      </w:r>
      <w:r>
        <w:rPr>
          <w:rFonts w:eastAsia="宋体" w:cs="宋体"/>
          <w:szCs w:val="32"/>
        </w:rPr>
        <w:t>by the State Council on January 27, 2025)</w:t>
      </w:r>
    </w:p>
    <w:p w14:paraId="54939EC7" w14:textId="77777777" w:rsidR="00BB1447" w:rsidRDefault="00BB1447">
      <w:pPr>
        <w:rPr>
          <w:rFonts w:eastAsia="宋体" w:cs="宋体"/>
          <w:szCs w:val="32"/>
        </w:rPr>
      </w:pPr>
    </w:p>
    <w:p w14:paraId="75D7FBC9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2" w:name="第一条"/>
      <w:bookmarkEnd w:id="2"/>
      <w:r>
        <w:rPr>
          <w:rFonts w:eastAsia="黑体" w:cs="黑体" w:hint="eastAsia"/>
          <w:szCs w:val="32"/>
        </w:rPr>
        <w:t>第一条</w:t>
      </w:r>
      <w:r>
        <w:rPr>
          <w:rFonts w:cs="仿宋_GB2312" w:hint="eastAsia"/>
          <w:szCs w:val="32"/>
        </w:rPr>
        <w:t xml:space="preserve">　为了规范对海南自由贸易港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的监督管理，促进游艇产业健康发展，根据《中华人民共和国海南自由贸易港法》，遵循《中华人民共和国海关法》、《中华人民共和国海关事务担保条例》等法律、行政法规的基本原则，结合海南自由贸易港实际，制定本规定。</w:t>
      </w:r>
    </w:p>
    <w:p w14:paraId="5FCDBC72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 xml:space="preserve">Section 1 </w:t>
      </w:r>
      <w:r>
        <w:rPr>
          <w:rFonts w:cs="仿宋_GB2312"/>
          <w:szCs w:val="32"/>
        </w:rPr>
        <w:t>The</w:t>
      </w:r>
      <w:r>
        <w:t xml:space="preserve"> </w:t>
      </w:r>
      <w:r>
        <w:rPr>
          <w:rFonts w:cs="仿宋_GB2312"/>
          <w:i/>
          <w:iCs/>
          <w:szCs w:val="32"/>
        </w:rPr>
        <w:t xml:space="preserve">Several Provisions on the </w:t>
      </w:r>
      <w:bookmarkStart w:id="3" w:name="_Hlk194238429"/>
      <w:r>
        <w:rPr>
          <w:rFonts w:cs="仿宋_GB2312"/>
          <w:i/>
          <w:iCs/>
          <w:szCs w:val="32"/>
        </w:rPr>
        <w:t xml:space="preserve">Administration </w:t>
      </w:r>
      <w:bookmarkEnd w:id="3"/>
      <w:r>
        <w:rPr>
          <w:rFonts w:cs="仿宋_GB2312"/>
          <w:i/>
          <w:iCs/>
          <w:szCs w:val="32"/>
        </w:rPr>
        <w:t xml:space="preserve">of Privately-operated </w:t>
      </w:r>
      <w:r>
        <w:rPr>
          <w:rFonts w:cs="仿宋_GB2312" w:hint="eastAsia"/>
          <w:i/>
          <w:iCs/>
          <w:szCs w:val="32"/>
        </w:rPr>
        <w:t xml:space="preserve">Inbound </w:t>
      </w:r>
      <w:r>
        <w:rPr>
          <w:rFonts w:cs="仿宋_GB2312"/>
          <w:i/>
          <w:iCs/>
          <w:szCs w:val="32"/>
        </w:rPr>
        <w:t xml:space="preserve">Yachts </w:t>
      </w:r>
      <w:r>
        <w:rPr>
          <w:rFonts w:cs="仿宋_GB2312" w:hint="eastAsia"/>
          <w:i/>
          <w:iCs/>
          <w:szCs w:val="32"/>
        </w:rPr>
        <w:t>in the Hainan</w:t>
      </w:r>
      <w:r>
        <w:rPr>
          <w:rFonts w:cs="仿宋_GB2312"/>
          <w:i/>
          <w:iCs/>
          <w:szCs w:val="32"/>
        </w:rPr>
        <w:t xml:space="preserve"> Free Trade Port</w:t>
      </w:r>
      <w:r>
        <w:rPr>
          <w:rFonts w:cs="仿宋_GB2312"/>
          <w:szCs w:val="32"/>
        </w:rPr>
        <w:t xml:space="preserve"> (</w:t>
      </w:r>
      <w:r>
        <w:rPr>
          <w:rFonts w:cs="仿宋_GB2312" w:hint="eastAsia"/>
          <w:szCs w:val="32"/>
        </w:rPr>
        <w:t xml:space="preserve">these </w:t>
      </w:r>
      <w:r>
        <w:rPr>
          <w:rFonts w:cs="仿宋_GB2312"/>
          <w:szCs w:val="32"/>
        </w:rPr>
        <w:t xml:space="preserve">Provisions) are </w:t>
      </w:r>
      <w:r>
        <w:rPr>
          <w:rFonts w:cs="仿宋_GB2312" w:hint="eastAsia"/>
          <w:szCs w:val="32"/>
        </w:rPr>
        <w:t>enacted</w:t>
      </w:r>
      <w:r>
        <w:rPr>
          <w:rFonts w:cs="仿宋_GB2312"/>
          <w:szCs w:val="32"/>
        </w:rPr>
        <w:t xml:space="preserve"> to standardize the supervision of </w:t>
      </w:r>
      <w:r>
        <w:rPr>
          <w:rFonts w:cs="仿宋_GB2312" w:hint="eastAsia"/>
          <w:szCs w:val="32"/>
        </w:rPr>
        <w:t xml:space="preserve">road </w:t>
      </w:r>
      <w:r>
        <w:rPr>
          <w:rFonts w:cs="仿宋_GB2312" w:hint="eastAsia"/>
          <w:szCs w:val="32"/>
        </w:rPr>
        <w:lastRenderedPageBreak/>
        <w:t>trip</w:t>
      </w:r>
      <w:r>
        <w:rPr>
          <w:rFonts w:cs="仿宋_GB2312"/>
          <w:szCs w:val="32"/>
        </w:rPr>
        <w:t xml:space="preserve"> yachts ent</w:t>
      </w:r>
      <w:r>
        <w:rPr>
          <w:rFonts w:cs="仿宋_GB2312" w:hint="eastAsia"/>
          <w:szCs w:val="32"/>
        </w:rPr>
        <w:t>ry in the Hainan</w:t>
      </w:r>
      <w:r>
        <w:rPr>
          <w:rFonts w:cs="仿宋_GB2312"/>
          <w:szCs w:val="32"/>
        </w:rPr>
        <w:t xml:space="preserve"> Free Trade Port, promote the healthy development of the yacht industry, </w:t>
      </w:r>
      <w:r>
        <w:rPr>
          <w:rFonts w:cs="仿宋_GB2312" w:hint="eastAsia"/>
          <w:szCs w:val="32"/>
        </w:rPr>
        <w:t>according to</w:t>
      </w:r>
      <w:r>
        <w:rPr>
          <w:rFonts w:cs="仿宋_GB2312"/>
          <w:szCs w:val="32"/>
        </w:rPr>
        <w:t xml:space="preserve"> the </w:t>
      </w:r>
      <w:r>
        <w:rPr>
          <w:rFonts w:cs="仿宋_GB2312"/>
          <w:i/>
          <w:iCs/>
          <w:szCs w:val="32"/>
        </w:rPr>
        <w:t>Hainan Free Trade Port</w:t>
      </w:r>
      <w:r>
        <w:rPr>
          <w:rFonts w:cs="仿宋_GB2312" w:hint="eastAsia"/>
          <w:i/>
          <w:iCs/>
          <w:szCs w:val="32"/>
        </w:rPr>
        <w:t xml:space="preserve"> </w:t>
      </w:r>
      <w:r>
        <w:rPr>
          <w:rFonts w:cs="仿宋_GB2312"/>
          <w:i/>
          <w:iCs/>
          <w:szCs w:val="32"/>
        </w:rPr>
        <w:t>Law of the People’s Republic of Chin</w:t>
      </w:r>
      <w:r>
        <w:rPr>
          <w:rFonts w:cs="仿宋_GB2312" w:hint="eastAsia"/>
          <w:i/>
          <w:iCs/>
          <w:szCs w:val="32"/>
        </w:rPr>
        <w:t>a</w:t>
      </w:r>
      <w:r>
        <w:rPr>
          <w:rFonts w:cs="仿宋_GB2312" w:hint="eastAsia"/>
          <w:szCs w:val="32"/>
        </w:rPr>
        <w:t xml:space="preserve">, </w:t>
      </w:r>
      <w:r>
        <w:rPr>
          <w:rFonts w:cs="仿宋_GB2312"/>
          <w:szCs w:val="32"/>
        </w:rPr>
        <w:t xml:space="preserve">the </w:t>
      </w:r>
      <w:r>
        <w:rPr>
          <w:rFonts w:cs="仿宋_GB2312"/>
          <w:i/>
          <w:iCs/>
          <w:szCs w:val="32"/>
        </w:rPr>
        <w:t>Customs Law of the People’s Republic of China</w:t>
      </w:r>
      <w:r>
        <w:rPr>
          <w:rFonts w:cs="仿宋_GB2312"/>
          <w:szCs w:val="32"/>
        </w:rPr>
        <w:t xml:space="preserve">, the </w:t>
      </w:r>
      <w:r>
        <w:rPr>
          <w:rFonts w:cs="仿宋_GB2312"/>
          <w:i/>
          <w:iCs/>
          <w:szCs w:val="32"/>
        </w:rPr>
        <w:t>Regulations on Customs Affairs Guarantees of the People’s Republic of China</w:t>
      </w:r>
      <w:r>
        <w:rPr>
          <w:rFonts w:cs="仿宋_GB2312"/>
          <w:szCs w:val="32"/>
        </w:rPr>
        <w:t xml:space="preserve">, and other </w:t>
      </w:r>
      <w:r>
        <w:rPr>
          <w:rFonts w:cs="仿宋_GB2312" w:hint="eastAsia"/>
          <w:szCs w:val="32"/>
        </w:rPr>
        <w:t>applicable</w:t>
      </w:r>
      <w:r>
        <w:rPr>
          <w:rFonts w:cs="仿宋_GB2312"/>
          <w:szCs w:val="32"/>
        </w:rPr>
        <w:t xml:space="preserve"> laws and administrative regulations, </w:t>
      </w:r>
      <w:r>
        <w:rPr>
          <w:rFonts w:cs="仿宋_GB2312" w:hint="eastAsia"/>
          <w:szCs w:val="32"/>
        </w:rPr>
        <w:t xml:space="preserve">and </w:t>
      </w:r>
      <w:proofErr w:type="gramStart"/>
      <w:r>
        <w:rPr>
          <w:rFonts w:cs="仿宋_GB2312"/>
          <w:szCs w:val="32"/>
        </w:rPr>
        <w:t xml:space="preserve">in </w:t>
      </w:r>
      <w:r>
        <w:rPr>
          <w:rFonts w:cs="仿宋_GB2312" w:hint="eastAsia"/>
          <w:szCs w:val="32"/>
        </w:rPr>
        <w:t>light of</w:t>
      </w:r>
      <w:proofErr w:type="gramEnd"/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 xml:space="preserve">the actual </w:t>
      </w:r>
      <w:r>
        <w:rPr>
          <w:rFonts w:cs="仿宋_GB2312" w:hint="eastAsia"/>
          <w:szCs w:val="32"/>
        </w:rPr>
        <w:t xml:space="preserve">conditions </w:t>
      </w:r>
      <w:r>
        <w:rPr>
          <w:rFonts w:cs="仿宋_GB2312"/>
          <w:szCs w:val="32"/>
        </w:rPr>
        <w:t>of Hainan Free Trade Port.</w:t>
      </w:r>
    </w:p>
    <w:p w14:paraId="79E35509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4" w:name="第二条"/>
      <w:bookmarkEnd w:id="4"/>
      <w:r>
        <w:rPr>
          <w:rFonts w:eastAsia="黑体" w:cs="黑体" w:hint="eastAsia"/>
          <w:szCs w:val="32"/>
        </w:rPr>
        <w:t>第二条</w:t>
      </w:r>
      <w:r>
        <w:rPr>
          <w:rFonts w:cs="仿宋_GB2312" w:hint="eastAsia"/>
          <w:szCs w:val="32"/>
        </w:rPr>
        <w:t xml:space="preserve">　经核准从海南自由贸易港进境的</w:t>
      </w:r>
      <w:proofErr w:type="gramStart"/>
      <w:r>
        <w:rPr>
          <w:rFonts w:cs="仿宋_GB2312" w:hint="eastAsia"/>
          <w:szCs w:val="32"/>
        </w:rPr>
        <w:t>自驾游游艇</w:t>
      </w:r>
      <w:proofErr w:type="gramEnd"/>
      <w:r>
        <w:rPr>
          <w:rFonts w:cs="仿宋_GB2312" w:hint="eastAsia"/>
          <w:szCs w:val="32"/>
        </w:rPr>
        <w:t>，免予为游艇向海关提供担保。</w:t>
      </w:r>
    </w:p>
    <w:p w14:paraId="1C188808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>Section 2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>Privately-operated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>yachts permitted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 xml:space="preserve">for entry from Hainan Free Trade Port are exempt from providing </w:t>
      </w:r>
      <w:r>
        <w:rPr>
          <w:rFonts w:cs="仿宋_GB2312" w:hint="eastAsia"/>
          <w:szCs w:val="32"/>
        </w:rPr>
        <w:t>the</w:t>
      </w:r>
      <w:r>
        <w:rPr>
          <w:rFonts w:cs="仿宋_GB2312"/>
          <w:szCs w:val="32"/>
        </w:rPr>
        <w:t xml:space="preserve"> guarantee to </w:t>
      </w:r>
      <w:r>
        <w:rPr>
          <w:rFonts w:cs="仿宋_GB2312" w:hint="eastAsia"/>
          <w:szCs w:val="32"/>
        </w:rPr>
        <w:t>the C</w:t>
      </w:r>
      <w:r>
        <w:rPr>
          <w:rFonts w:cs="仿宋_GB2312"/>
          <w:szCs w:val="32"/>
        </w:rPr>
        <w:t>ustoms for the yacht.</w:t>
      </w:r>
    </w:p>
    <w:p w14:paraId="2142469D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5" w:name="第三条"/>
      <w:bookmarkEnd w:id="5"/>
      <w:r>
        <w:rPr>
          <w:rFonts w:eastAsia="黑体" w:cs="黑体" w:hint="eastAsia"/>
          <w:szCs w:val="32"/>
        </w:rPr>
        <w:t>第三条</w:t>
      </w:r>
      <w:r>
        <w:rPr>
          <w:rFonts w:cs="仿宋_GB2312" w:hint="eastAsia"/>
          <w:szCs w:val="32"/>
        </w:rPr>
        <w:t xml:space="preserve">　海关、边检、海事、海警机构、公安、交通运输等部门和单位在各自职责范围内，依法对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游艇实施监督管理。</w:t>
      </w:r>
    </w:p>
    <w:p w14:paraId="19BEE464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>Section 3</w:t>
      </w:r>
      <w:r>
        <w:rPr>
          <w:rFonts w:cs="仿宋_GB2312" w:hint="eastAsia"/>
          <w:szCs w:val="32"/>
        </w:rPr>
        <w:t xml:space="preserve"> The </w:t>
      </w:r>
      <w:r>
        <w:rPr>
          <w:rFonts w:cs="仿宋_GB2312"/>
          <w:szCs w:val="32"/>
        </w:rPr>
        <w:t xml:space="preserve">Customs, </w:t>
      </w:r>
      <w:r>
        <w:rPr>
          <w:rFonts w:cs="仿宋_GB2312" w:hint="eastAsia"/>
          <w:szCs w:val="32"/>
        </w:rPr>
        <w:t>B</w:t>
      </w:r>
      <w:r>
        <w:rPr>
          <w:rFonts w:cs="仿宋_GB2312"/>
          <w:szCs w:val="32"/>
        </w:rPr>
        <w:t xml:space="preserve">order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nspection, </w:t>
      </w:r>
      <w:r>
        <w:rPr>
          <w:rFonts w:cs="仿宋_GB2312" w:hint="eastAsia"/>
          <w:szCs w:val="32"/>
        </w:rPr>
        <w:t>M</w:t>
      </w:r>
      <w:r>
        <w:rPr>
          <w:rFonts w:cs="仿宋_GB2312"/>
          <w:szCs w:val="32"/>
        </w:rPr>
        <w:t>aritime</w:t>
      </w:r>
      <w:r>
        <w:rPr>
          <w:rFonts w:cs="仿宋_GB2312" w:hint="eastAsia"/>
          <w:szCs w:val="32"/>
        </w:rPr>
        <w:t xml:space="preserve"> Affairs</w:t>
      </w:r>
      <w:r>
        <w:rPr>
          <w:rFonts w:cs="仿宋_GB2312"/>
          <w:szCs w:val="32"/>
        </w:rPr>
        <w:t xml:space="preserve">, </w:t>
      </w:r>
      <w:r>
        <w:rPr>
          <w:rFonts w:cs="仿宋_GB2312" w:hint="eastAsia"/>
          <w:szCs w:val="32"/>
        </w:rPr>
        <w:t>C</w:t>
      </w:r>
      <w:r>
        <w:rPr>
          <w:rFonts w:cs="仿宋_GB2312"/>
          <w:szCs w:val="32"/>
        </w:rPr>
        <w:t xml:space="preserve">oast </w:t>
      </w:r>
      <w:r>
        <w:rPr>
          <w:rFonts w:cs="仿宋_GB2312" w:hint="eastAsia"/>
          <w:szCs w:val="32"/>
        </w:rPr>
        <w:t>G</w:t>
      </w:r>
      <w:r>
        <w:rPr>
          <w:rFonts w:cs="仿宋_GB2312"/>
          <w:szCs w:val="32"/>
        </w:rPr>
        <w:t xml:space="preserve">uard </w:t>
      </w:r>
      <w:r>
        <w:rPr>
          <w:rFonts w:cs="仿宋_GB2312" w:hint="eastAsia"/>
          <w:szCs w:val="32"/>
        </w:rPr>
        <w:t>A</w:t>
      </w:r>
      <w:r>
        <w:rPr>
          <w:rFonts w:cs="仿宋_GB2312"/>
          <w:szCs w:val="32"/>
        </w:rPr>
        <w:t xml:space="preserve">gencies,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ublic </w:t>
      </w:r>
      <w:r>
        <w:rPr>
          <w:rFonts w:cs="仿宋_GB2312" w:hint="eastAsia"/>
          <w:szCs w:val="32"/>
        </w:rPr>
        <w:t>S</w:t>
      </w:r>
      <w:r>
        <w:rPr>
          <w:rFonts w:cs="仿宋_GB2312"/>
          <w:szCs w:val="32"/>
        </w:rPr>
        <w:t xml:space="preserve">ecurity, </w:t>
      </w:r>
      <w:r>
        <w:rPr>
          <w:rFonts w:cs="仿宋_GB2312" w:hint="eastAsia"/>
          <w:szCs w:val="32"/>
        </w:rPr>
        <w:t>T</w:t>
      </w:r>
      <w:r>
        <w:rPr>
          <w:rFonts w:cs="仿宋_GB2312"/>
          <w:szCs w:val="32"/>
        </w:rPr>
        <w:t>ransport</w:t>
      </w:r>
      <w:r>
        <w:rPr>
          <w:rFonts w:cs="仿宋_GB2312" w:hint="eastAsia"/>
          <w:szCs w:val="32"/>
        </w:rPr>
        <w:t xml:space="preserve"> Departments</w:t>
      </w:r>
      <w:r>
        <w:rPr>
          <w:rFonts w:cs="仿宋_GB2312"/>
          <w:szCs w:val="32"/>
        </w:rPr>
        <w:t xml:space="preserve">, and other departments and </w:t>
      </w:r>
      <w:r>
        <w:rPr>
          <w:rFonts w:cs="仿宋_GB2312" w:hint="eastAsia"/>
          <w:szCs w:val="32"/>
        </w:rPr>
        <w:t xml:space="preserve">agencies </w:t>
      </w:r>
      <w:r>
        <w:rPr>
          <w:rFonts w:cs="仿宋_GB2312"/>
          <w:szCs w:val="32"/>
        </w:rPr>
        <w:t xml:space="preserve">shall supervise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rivately-operated </w:t>
      </w:r>
      <w:r>
        <w:rPr>
          <w:rFonts w:cs="仿宋_GB2312" w:hint="eastAsia"/>
          <w:szCs w:val="32"/>
        </w:rPr>
        <w:t xml:space="preserve">inbound </w:t>
      </w:r>
      <w:r>
        <w:rPr>
          <w:rFonts w:cs="仿宋_GB2312"/>
          <w:szCs w:val="32"/>
        </w:rPr>
        <w:t xml:space="preserve">yachts within their respective </w:t>
      </w:r>
      <w:r>
        <w:rPr>
          <w:rFonts w:cs="仿宋_GB2312" w:hint="eastAsia"/>
          <w:szCs w:val="32"/>
        </w:rPr>
        <w:t xml:space="preserve">duties in accordance with </w:t>
      </w:r>
      <w:r>
        <w:rPr>
          <w:rFonts w:cs="仿宋_GB2312"/>
          <w:szCs w:val="32"/>
        </w:rPr>
        <w:t>law.</w:t>
      </w:r>
    </w:p>
    <w:p w14:paraId="069BB0C2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6" w:name="第四条"/>
      <w:bookmarkEnd w:id="6"/>
      <w:r>
        <w:rPr>
          <w:rFonts w:eastAsia="黑体" w:cs="黑体" w:hint="eastAsia"/>
          <w:szCs w:val="32"/>
        </w:rPr>
        <w:t>第四条</w:t>
      </w:r>
      <w:r>
        <w:rPr>
          <w:rFonts w:cs="仿宋_GB2312" w:hint="eastAsia"/>
          <w:szCs w:val="32"/>
        </w:rPr>
        <w:t xml:space="preserve">　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游艇在抵达、离开口岸前，应当按照有关规定，向海关、边检、海事等口岸查验机构报告抵达、离开口</w:t>
      </w:r>
      <w:r>
        <w:rPr>
          <w:rFonts w:cs="仿宋_GB2312" w:hint="eastAsia"/>
          <w:szCs w:val="32"/>
        </w:rPr>
        <w:lastRenderedPageBreak/>
        <w:t>岸的时间和停留地点，如实申报游艇、乘员、载运物品信息以及航行计划线路等，办理进出境手续，接受口岸查验机构检查和检疫。</w:t>
      </w:r>
    </w:p>
    <w:p w14:paraId="1DD8AD0A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游艇办理出境手续后应当直接出境，除口岸查验机构核准的特殊情况外，不得再停靠其他码头或者泊位。</w:t>
      </w:r>
    </w:p>
    <w:p w14:paraId="0E35AF7D" w14:textId="3B6E17C0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>Section 4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 xml:space="preserve">Before arriving at or departing from the port,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>rivately-operated</w:t>
      </w:r>
      <w:r>
        <w:rPr>
          <w:rFonts w:cs="仿宋_GB2312" w:hint="eastAsia"/>
          <w:szCs w:val="32"/>
        </w:rPr>
        <w:t xml:space="preserve"> inbound </w:t>
      </w:r>
      <w:r>
        <w:rPr>
          <w:rFonts w:cs="仿宋_GB2312"/>
          <w:szCs w:val="32"/>
        </w:rPr>
        <w:t>yachts</w:t>
      </w:r>
      <w:r>
        <w:rPr>
          <w:rFonts w:cs="仿宋_GB2312" w:hint="eastAsia"/>
          <w:szCs w:val="32"/>
        </w:rPr>
        <w:t xml:space="preserve"> shall</w:t>
      </w:r>
      <w:r>
        <w:rPr>
          <w:rFonts w:cs="仿宋_GB2312"/>
          <w:szCs w:val="32"/>
        </w:rPr>
        <w:t xml:space="preserve"> report the time of arrival and departure from the port and the place of stay to </w:t>
      </w:r>
      <w:r>
        <w:rPr>
          <w:rFonts w:cs="仿宋_GB2312" w:hint="eastAsia"/>
          <w:szCs w:val="32"/>
        </w:rPr>
        <w:t>the C</w:t>
      </w:r>
      <w:r>
        <w:rPr>
          <w:rFonts w:cs="仿宋_GB2312"/>
          <w:szCs w:val="32"/>
        </w:rPr>
        <w:t xml:space="preserve">ustoms, </w:t>
      </w:r>
      <w:r>
        <w:rPr>
          <w:rFonts w:cs="仿宋_GB2312" w:hint="eastAsia"/>
          <w:szCs w:val="32"/>
        </w:rPr>
        <w:t>B</w:t>
      </w:r>
      <w:r>
        <w:rPr>
          <w:rFonts w:cs="仿宋_GB2312"/>
          <w:szCs w:val="32"/>
        </w:rPr>
        <w:t xml:space="preserve">order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nspection, </w:t>
      </w:r>
      <w:r>
        <w:rPr>
          <w:rFonts w:cs="仿宋_GB2312" w:hint="eastAsia"/>
          <w:szCs w:val="32"/>
        </w:rPr>
        <w:t>M</w:t>
      </w:r>
      <w:r>
        <w:rPr>
          <w:rFonts w:cs="仿宋_GB2312"/>
          <w:szCs w:val="32"/>
        </w:rPr>
        <w:t>aritime</w:t>
      </w:r>
      <w:r>
        <w:rPr>
          <w:rFonts w:cs="仿宋_GB2312" w:hint="eastAsia"/>
          <w:szCs w:val="32"/>
        </w:rPr>
        <w:t xml:space="preserve"> Affairs</w:t>
      </w:r>
      <w:r>
        <w:rPr>
          <w:rFonts w:cs="仿宋_GB2312"/>
          <w:szCs w:val="32"/>
        </w:rPr>
        <w:t xml:space="preserve">, and other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ort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 </w:t>
      </w:r>
      <w:r>
        <w:rPr>
          <w:rFonts w:cs="仿宋_GB2312" w:hint="eastAsia"/>
          <w:szCs w:val="32"/>
        </w:rPr>
        <w:t>A</w:t>
      </w:r>
      <w:r>
        <w:rPr>
          <w:rFonts w:cs="仿宋_GB2312"/>
          <w:szCs w:val="32"/>
        </w:rPr>
        <w:t xml:space="preserve">gencies </w:t>
      </w:r>
      <w:r>
        <w:rPr>
          <w:rFonts w:cs="仿宋_GB2312" w:hint="eastAsia"/>
          <w:szCs w:val="32"/>
        </w:rPr>
        <w:t xml:space="preserve">as </w:t>
      </w:r>
      <w:r>
        <w:rPr>
          <w:rFonts w:cs="仿宋_GB2312"/>
          <w:szCs w:val="32"/>
        </w:rPr>
        <w:t>required. Privately-operated</w:t>
      </w:r>
      <w:r>
        <w:rPr>
          <w:rFonts w:cs="仿宋_GB2312" w:hint="eastAsia"/>
          <w:szCs w:val="32"/>
        </w:rPr>
        <w:t xml:space="preserve"> inbound yachts</w:t>
      </w:r>
      <w:r>
        <w:rPr>
          <w:rFonts w:cs="仿宋_GB2312"/>
          <w:szCs w:val="32"/>
        </w:rPr>
        <w:t xml:space="preserve"> </w:t>
      </w:r>
      <w:r>
        <w:rPr>
          <w:rFonts w:cs="仿宋_GB2312" w:hint="eastAsia"/>
          <w:szCs w:val="32"/>
        </w:rPr>
        <w:t>shall</w:t>
      </w:r>
      <w:r>
        <w:rPr>
          <w:rFonts w:cs="仿宋_GB2312"/>
          <w:szCs w:val="32"/>
        </w:rPr>
        <w:t xml:space="preserve"> truthfully declare information concerning the yacht, passengers and crew, </w:t>
      </w:r>
      <w:r>
        <w:rPr>
          <w:rFonts w:cs="仿宋_GB2312" w:hint="eastAsia"/>
          <w:szCs w:val="32"/>
        </w:rPr>
        <w:t>goods</w:t>
      </w:r>
      <w:r>
        <w:rPr>
          <w:rFonts w:cs="仿宋_GB2312"/>
          <w:szCs w:val="32"/>
        </w:rPr>
        <w:t xml:space="preserve">, and voyage plan routes, complete entry and exit procedures, and accept inspections and quarantine by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ort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 </w:t>
      </w:r>
      <w:r>
        <w:rPr>
          <w:rFonts w:cs="仿宋_GB2312" w:hint="eastAsia"/>
          <w:szCs w:val="32"/>
        </w:rPr>
        <w:t>A</w:t>
      </w:r>
      <w:r>
        <w:rPr>
          <w:rFonts w:cs="仿宋_GB2312"/>
          <w:szCs w:val="32"/>
        </w:rPr>
        <w:t xml:space="preserve">gencies. </w:t>
      </w:r>
    </w:p>
    <w:p w14:paraId="57CB3BA0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r>
        <w:rPr>
          <w:rFonts w:cs="仿宋_GB2312"/>
          <w:szCs w:val="32"/>
        </w:rPr>
        <w:t xml:space="preserve">After completing exit procedures,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rivately-operated </w:t>
      </w:r>
      <w:r>
        <w:rPr>
          <w:rFonts w:cs="仿宋_GB2312" w:hint="eastAsia"/>
          <w:szCs w:val="32"/>
        </w:rPr>
        <w:t xml:space="preserve">inbound </w:t>
      </w:r>
      <w:r>
        <w:rPr>
          <w:rFonts w:cs="仿宋_GB2312"/>
          <w:szCs w:val="32"/>
        </w:rPr>
        <w:t xml:space="preserve">yachts </w:t>
      </w:r>
      <w:r>
        <w:rPr>
          <w:rFonts w:cs="仿宋_GB2312" w:hint="eastAsia"/>
          <w:szCs w:val="32"/>
        </w:rPr>
        <w:t>shall</w:t>
      </w:r>
      <w:r>
        <w:rPr>
          <w:rFonts w:cs="仿宋_GB2312"/>
          <w:szCs w:val="32"/>
        </w:rPr>
        <w:t xml:space="preserve"> exit directly and are not allowed to stop at other docks or berths except in special circumstances approved by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ort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 </w:t>
      </w:r>
      <w:r>
        <w:rPr>
          <w:rFonts w:cs="仿宋_GB2312" w:hint="eastAsia"/>
          <w:szCs w:val="32"/>
        </w:rPr>
        <w:t>A</w:t>
      </w:r>
      <w:r>
        <w:rPr>
          <w:rFonts w:cs="仿宋_GB2312"/>
          <w:szCs w:val="32"/>
        </w:rPr>
        <w:t>gencies.</w:t>
      </w:r>
    </w:p>
    <w:p w14:paraId="1C7312B4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7" w:name="第五条"/>
      <w:bookmarkEnd w:id="7"/>
      <w:r>
        <w:rPr>
          <w:rFonts w:eastAsia="黑体" w:cs="黑体" w:hint="eastAsia"/>
          <w:szCs w:val="32"/>
        </w:rPr>
        <w:t>第五条</w:t>
      </w:r>
      <w:r>
        <w:rPr>
          <w:rFonts w:cs="仿宋_GB2312" w:hint="eastAsia"/>
          <w:szCs w:val="32"/>
        </w:rPr>
        <w:t xml:space="preserve">　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应当在规定的港口、游艇码头、停泊点、海上游览景点停靠，开展游览观光活动；但是，由于不可抗力等原因，无法在规定区域停靠的，应当立即报告口岸查验机构，经口岸查验机构同意后，可以在指定区域停靠。</w:t>
      </w:r>
    </w:p>
    <w:p w14:paraId="05A15478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proofErr w:type="gramStart"/>
      <w:r>
        <w:rPr>
          <w:rFonts w:cs="仿宋_GB2312" w:hint="eastAsia"/>
          <w:szCs w:val="32"/>
        </w:rPr>
        <w:lastRenderedPageBreak/>
        <w:t>自驾游进境</w:t>
      </w:r>
      <w:proofErr w:type="gramEnd"/>
      <w:r>
        <w:rPr>
          <w:rFonts w:cs="仿宋_GB2312" w:hint="eastAsia"/>
          <w:szCs w:val="32"/>
        </w:rPr>
        <w:t>游艇在航行中需要临时停靠的，应当在海事管理机构公布的码头和停靠点停靠，并向就近的口岸查验机构报告。</w:t>
      </w:r>
    </w:p>
    <w:p w14:paraId="181C9AE6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 xml:space="preserve">Section 5 </w:t>
      </w:r>
      <w:r>
        <w:rPr>
          <w:rFonts w:cs="仿宋_GB2312"/>
          <w:szCs w:val="32"/>
        </w:rPr>
        <w:t>Privately-operated</w:t>
      </w:r>
      <w:r>
        <w:rPr>
          <w:rFonts w:cs="仿宋_GB2312" w:hint="eastAsia"/>
          <w:szCs w:val="32"/>
        </w:rPr>
        <w:t xml:space="preserve"> inbound yachts shall</w:t>
      </w:r>
      <w:r>
        <w:rPr>
          <w:rFonts w:cs="仿宋_GB2312"/>
          <w:szCs w:val="32"/>
        </w:rPr>
        <w:t xml:space="preserve"> dock at designated ports, marinas, mooring points, and sea tour spots to conduct sightseeing activities</w:t>
      </w:r>
      <w:r>
        <w:rPr>
          <w:rFonts w:cs="仿宋_GB2312" w:hint="eastAsia"/>
          <w:szCs w:val="32"/>
        </w:rPr>
        <w:t xml:space="preserve">; if </w:t>
      </w:r>
      <w:r>
        <w:rPr>
          <w:rFonts w:cs="仿宋_GB2312"/>
          <w:szCs w:val="32"/>
        </w:rPr>
        <w:t xml:space="preserve">they </w:t>
      </w:r>
      <w:r>
        <w:rPr>
          <w:rFonts w:cs="仿宋_GB2312" w:hint="eastAsia"/>
          <w:szCs w:val="32"/>
        </w:rPr>
        <w:t>may not</w:t>
      </w:r>
      <w:r>
        <w:rPr>
          <w:rFonts w:cs="仿宋_GB2312"/>
          <w:szCs w:val="32"/>
        </w:rPr>
        <w:t xml:space="preserve"> dock in the designated area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 xml:space="preserve">due to </w:t>
      </w:r>
      <w:r>
        <w:rPr>
          <w:rFonts w:cs="仿宋_GB2312"/>
          <w:i/>
          <w:iCs/>
          <w:szCs w:val="32"/>
        </w:rPr>
        <w:t>force majeure</w:t>
      </w:r>
      <w:r>
        <w:rPr>
          <w:rFonts w:cs="仿宋_GB2312"/>
          <w:szCs w:val="32"/>
        </w:rPr>
        <w:t xml:space="preserve"> or other</w:t>
      </w:r>
      <w:r>
        <w:rPr>
          <w:rFonts w:cs="仿宋_GB2312" w:hint="eastAsia"/>
          <w:szCs w:val="32"/>
        </w:rPr>
        <w:t xml:space="preserve"> causes</w:t>
      </w:r>
      <w:r>
        <w:rPr>
          <w:rFonts w:cs="仿宋_GB2312"/>
          <w:szCs w:val="32"/>
        </w:rPr>
        <w:t xml:space="preserve">, they </w:t>
      </w:r>
      <w:r>
        <w:rPr>
          <w:rFonts w:cs="仿宋_GB2312" w:hint="eastAsia"/>
          <w:szCs w:val="32"/>
        </w:rPr>
        <w:t>shall</w:t>
      </w:r>
      <w:r>
        <w:rPr>
          <w:rFonts w:cs="仿宋_GB2312"/>
          <w:szCs w:val="32"/>
        </w:rPr>
        <w:t xml:space="preserve"> immediately report to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ort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 </w:t>
      </w:r>
      <w:r>
        <w:rPr>
          <w:rFonts w:cs="仿宋_GB2312" w:hint="eastAsia"/>
          <w:szCs w:val="32"/>
        </w:rPr>
        <w:t>A</w:t>
      </w:r>
      <w:r>
        <w:rPr>
          <w:rFonts w:cs="仿宋_GB2312"/>
          <w:szCs w:val="32"/>
        </w:rPr>
        <w:t xml:space="preserve">gencies, and upon approval, they may dock in </w:t>
      </w:r>
      <w:r>
        <w:rPr>
          <w:rFonts w:cs="仿宋_GB2312" w:hint="eastAsia"/>
          <w:szCs w:val="32"/>
        </w:rPr>
        <w:t>the</w:t>
      </w:r>
      <w:r>
        <w:rPr>
          <w:rFonts w:cs="仿宋_GB2312"/>
          <w:szCs w:val="32"/>
        </w:rPr>
        <w:t xml:space="preserve"> designated area.</w:t>
      </w:r>
    </w:p>
    <w:p w14:paraId="3D24ADE6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r>
        <w:rPr>
          <w:rFonts w:cs="仿宋_GB2312"/>
          <w:szCs w:val="32"/>
        </w:rPr>
        <w:t xml:space="preserve">If temporary docking is required during the voyage,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>rivately-operated</w:t>
      </w:r>
      <w:r>
        <w:rPr>
          <w:rFonts w:cs="仿宋_GB2312" w:hint="eastAsia"/>
          <w:szCs w:val="32"/>
        </w:rPr>
        <w:t xml:space="preserve"> inbound yachts</w:t>
      </w:r>
      <w:r>
        <w:rPr>
          <w:rFonts w:cs="仿宋_GB2312"/>
          <w:szCs w:val="32"/>
        </w:rPr>
        <w:t xml:space="preserve"> shall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 xml:space="preserve">dock at wharves and mooring points announced by </w:t>
      </w:r>
      <w:r>
        <w:rPr>
          <w:rFonts w:cs="仿宋_GB2312" w:hint="eastAsia"/>
          <w:szCs w:val="32"/>
        </w:rPr>
        <w:t>the M</w:t>
      </w:r>
      <w:r>
        <w:rPr>
          <w:rFonts w:cs="仿宋_GB2312"/>
          <w:szCs w:val="32"/>
        </w:rPr>
        <w:t xml:space="preserve">aritime </w:t>
      </w:r>
      <w:r>
        <w:rPr>
          <w:rFonts w:cs="仿宋_GB2312" w:hint="eastAsia"/>
          <w:szCs w:val="32"/>
        </w:rPr>
        <w:t>Affairs A</w:t>
      </w:r>
      <w:r>
        <w:rPr>
          <w:rFonts w:cs="仿宋_GB2312"/>
          <w:szCs w:val="32"/>
        </w:rPr>
        <w:t>genc</w:t>
      </w:r>
      <w:r>
        <w:rPr>
          <w:rFonts w:cs="仿宋_GB2312" w:hint="eastAsia"/>
          <w:szCs w:val="32"/>
        </w:rPr>
        <w:t>y,</w:t>
      </w:r>
      <w:r>
        <w:rPr>
          <w:rFonts w:cs="仿宋_GB2312"/>
          <w:szCs w:val="32"/>
        </w:rPr>
        <w:t xml:space="preserve"> and report to the nearest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ort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 </w:t>
      </w:r>
      <w:r>
        <w:rPr>
          <w:rFonts w:cs="仿宋_GB2312" w:hint="eastAsia"/>
          <w:szCs w:val="32"/>
        </w:rPr>
        <w:t>A</w:t>
      </w:r>
      <w:r>
        <w:rPr>
          <w:rFonts w:cs="仿宋_GB2312"/>
          <w:szCs w:val="32"/>
        </w:rPr>
        <w:t>genc</w:t>
      </w:r>
      <w:r>
        <w:rPr>
          <w:rFonts w:cs="仿宋_GB2312" w:hint="eastAsia"/>
          <w:szCs w:val="32"/>
        </w:rPr>
        <w:t>y</w:t>
      </w:r>
      <w:r>
        <w:rPr>
          <w:rFonts w:cs="仿宋_GB2312"/>
          <w:szCs w:val="32"/>
        </w:rPr>
        <w:t>.</w:t>
      </w:r>
    </w:p>
    <w:p w14:paraId="1932213D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8" w:name="第六条"/>
      <w:bookmarkEnd w:id="8"/>
      <w:r>
        <w:rPr>
          <w:rFonts w:eastAsia="黑体" w:cs="黑体" w:hint="eastAsia"/>
          <w:szCs w:val="32"/>
        </w:rPr>
        <w:t>第六条</w:t>
      </w:r>
      <w:r>
        <w:rPr>
          <w:rFonts w:cs="仿宋_GB2312" w:hint="eastAsia"/>
          <w:szCs w:val="32"/>
        </w:rPr>
        <w:t xml:space="preserve">　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在规定水域航行、停泊期间，不得擅自拆封、使用口岸查验机构封存在游艇上的物品；未按规定申报的，不得添加、起卸、调拨游艇上燃料及备件等物料。口岸查验机构依法巡查、登艇检查时，应当予以配合。</w:t>
      </w:r>
    </w:p>
    <w:p w14:paraId="21B11495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>Section 6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 xml:space="preserve">During navigation and mooring in designated waters,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rivately-operated </w:t>
      </w:r>
      <w:r>
        <w:rPr>
          <w:rFonts w:cs="仿宋_GB2312" w:hint="eastAsia"/>
          <w:szCs w:val="32"/>
        </w:rPr>
        <w:t>inbound yachts</w:t>
      </w:r>
      <w:r>
        <w:rPr>
          <w:rFonts w:cs="仿宋_GB2312"/>
          <w:szCs w:val="32"/>
        </w:rPr>
        <w:t xml:space="preserve"> </w:t>
      </w:r>
      <w:r>
        <w:rPr>
          <w:rFonts w:cs="仿宋_GB2312" w:hint="eastAsia"/>
          <w:szCs w:val="32"/>
        </w:rPr>
        <w:t xml:space="preserve">shall </w:t>
      </w:r>
      <w:r>
        <w:rPr>
          <w:rFonts w:cs="仿宋_GB2312"/>
          <w:szCs w:val="32"/>
        </w:rPr>
        <w:t xml:space="preserve">not dismantle or use </w:t>
      </w:r>
      <w:r>
        <w:rPr>
          <w:rFonts w:cs="仿宋_GB2312" w:hint="eastAsia"/>
          <w:szCs w:val="32"/>
        </w:rPr>
        <w:t xml:space="preserve">goods </w:t>
      </w:r>
      <w:r>
        <w:rPr>
          <w:rFonts w:cs="仿宋_GB2312"/>
          <w:szCs w:val="32"/>
        </w:rPr>
        <w:t xml:space="preserve">sealed by </w:t>
      </w:r>
      <w:r>
        <w:rPr>
          <w:rFonts w:cs="仿宋_GB2312" w:hint="eastAsia"/>
          <w:szCs w:val="32"/>
        </w:rPr>
        <w:t>the P</w:t>
      </w:r>
      <w:r>
        <w:rPr>
          <w:rFonts w:cs="仿宋_GB2312"/>
          <w:szCs w:val="32"/>
        </w:rPr>
        <w:t xml:space="preserve">ort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 </w:t>
      </w:r>
      <w:r>
        <w:rPr>
          <w:rFonts w:cs="仿宋_GB2312" w:hint="eastAsia"/>
          <w:szCs w:val="32"/>
        </w:rPr>
        <w:t>A</w:t>
      </w:r>
      <w:r>
        <w:rPr>
          <w:rFonts w:cs="仿宋_GB2312"/>
          <w:szCs w:val="32"/>
        </w:rPr>
        <w:t xml:space="preserve">gencies on the yacht without permission. </w:t>
      </w:r>
      <w:r>
        <w:rPr>
          <w:rFonts w:cs="仿宋_GB2312" w:hint="eastAsia"/>
          <w:szCs w:val="32"/>
        </w:rPr>
        <w:t>Materials</w:t>
      </w:r>
      <w:r>
        <w:rPr>
          <w:rFonts w:cs="仿宋_GB2312"/>
          <w:szCs w:val="32"/>
        </w:rPr>
        <w:t>, such as fuel and spare parts</w:t>
      </w:r>
      <w:r>
        <w:rPr>
          <w:rFonts w:cs="仿宋_GB2312" w:hint="eastAsia"/>
          <w:szCs w:val="32"/>
        </w:rPr>
        <w:t xml:space="preserve">, </w:t>
      </w:r>
      <w:r>
        <w:rPr>
          <w:rFonts w:cs="仿宋_GB2312"/>
          <w:szCs w:val="32"/>
        </w:rPr>
        <w:t xml:space="preserve">not declared as required </w:t>
      </w:r>
      <w:r>
        <w:rPr>
          <w:rFonts w:cs="仿宋_GB2312" w:hint="eastAsia"/>
          <w:szCs w:val="32"/>
        </w:rPr>
        <w:t>shall</w:t>
      </w:r>
      <w:r>
        <w:rPr>
          <w:rFonts w:cs="仿宋_GB2312"/>
          <w:szCs w:val="32"/>
        </w:rPr>
        <w:t xml:space="preserve"> not be added, unloaded, or transferred on the yacht. Yachts </w:t>
      </w:r>
      <w:r>
        <w:rPr>
          <w:rFonts w:cs="仿宋_GB2312" w:hint="eastAsia"/>
          <w:szCs w:val="32"/>
        </w:rPr>
        <w:t>shall</w:t>
      </w:r>
      <w:r>
        <w:rPr>
          <w:rFonts w:cs="仿宋_GB2312"/>
          <w:szCs w:val="32"/>
        </w:rPr>
        <w:t xml:space="preserve"> </w:t>
      </w:r>
      <w:r>
        <w:rPr>
          <w:rFonts w:cs="仿宋_GB2312"/>
          <w:szCs w:val="32"/>
        </w:rPr>
        <w:lastRenderedPageBreak/>
        <w:t xml:space="preserve">cooperate </w:t>
      </w:r>
      <w:r>
        <w:rPr>
          <w:rFonts w:cs="仿宋_GB2312" w:hint="eastAsia"/>
          <w:szCs w:val="32"/>
        </w:rPr>
        <w:t>with the P</w:t>
      </w:r>
      <w:r>
        <w:rPr>
          <w:rFonts w:cs="仿宋_GB2312"/>
          <w:szCs w:val="32"/>
        </w:rPr>
        <w:t xml:space="preserve">ort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 </w:t>
      </w:r>
      <w:r>
        <w:rPr>
          <w:rFonts w:cs="仿宋_GB2312" w:hint="eastAsia"/>
          <w:szCs w:val="32"/>
        </w:rPr>
        <w:t>A</w:t>
      </w:r>
      <w:r>
        <w:rPr>
          <w:rFonts w:cs="仿宋_GB2312"/>
          <w:szCs w:val="32"/>
        </w:rPr>
        <w:t xml:space="preserve">gencies </w:t>
      </w:r>
      <w:r>
        <w:rPr>
          <w:rFonts w:cs="仿宋_GB2312" w:hint="eastAsia"/>
          <w:szCs w:val="32"/>
        </w:rPr>
        <w:t xml:space="preserve">to </w:t>
      </w:r>
      <w:r>
        <w:rPr>
          <w:rFonts w:cs="仿宋_GB2312"/>
          <w:szCs w:val="32"/>
        </w:rPr>
        <w:t>conduct inspections or boarding checks</w:t>
      </w:r>
      <w:r>
        <w:rPr>
          <w:rFonts w:cs="仿宋_GB2312" w:hint="eastAsia"/>
          <w:szCs w:val="32"/>
        </w:rPr>
        <w:t xml:space="preserve"> in accordance with law</w:t>
      </w:r>
      <w:r>
        <w:rPr>
          <w:rFonts w:cs="仿宋_GB2312"/>
          <w:szCs w:val="32"/>
        </w:rPr>
        <w:t>.</w:t>
      </w:r>
    </w:p>
    <w:p w14:paraId="3331E9FE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9" w:name="第七条"/>
      <w:bookmarkEnd w:id="9"/>
      <w:r>
        <w:rPr>
          <w:rFonts w:eastAsia="黑体" w:cs="黑体" w:hint="eastAsia"/>
          <w:szCs w:val="32"/>
        </w:rPr>
        <w:t>第七条</w:t>
      </w:r>
      <w:r>
        <w:rPr>
          <w:rFonts w:cs="仿宋_GB2312" w:hint="eastAsia"/>
          <w:szCs w:val="32"/>
        </w:rPr>
        <w:t xml:space="preserve">　省人民政府应当统筹建立完善相关监管服务信息平台，加强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游艇数据共享和交换，提高对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游艇全程管理和服务水平。</w:t>
      </w:r>
    </w:p>
    <w:p w14:paraId="1022A675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>Section 7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 xml:space="preserve">The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rovincial </w:t>
      </w:r>
      <w:r>
        <w:rPr>
          <w:rFonts w:cs="仿宋_GB2312" w:hint="eastAsia"/>
          <w:szCs w:val="32"/>
        </w:rPr>
        <w:t>People</w:t>
      </w:r>
      <w:r>
        <w:rPr>
          <w:rFonts w:cs="仿宋_GB2312"/>
          <w:szCs w:val="32"/>
        </w:rPr>
        <w:t>’</w:t>
      </w:r>
      <w:r>
        <w:rPr>
          <w:rFonts w:cs="仿宋_GB2312" w:hint="eastAsia"/>
          <w:szCs w:val="32"/>
        </w:rPr>
        <w:t>s G</w:t>
      </w:r>
      <w:r>
        <w:rPr>
          <w:rFonts w:cs="仿宋_GB2312"/>
          <w:szCs w:val="32"/>
        </w:rPr>
        <w:t xml:space="preserve">overnment shall coordinate the establishment and improvement of relevant regulatory service information platforms, </w:t>
      </w:r>
      <w:r>
        <w:rPr>
          <w:rFonts w:cs="仿宋_GB2312" w:hint="eastAsia"/>
          <w:szCs w:val="32"/>
        </w:rPr>
        <w:t xml:space="preserve">promote </w:t>
      </w:r>
      <w:r>
        <w:rPr>
          <w:rFonts w:cs="仿宋_GB2312"/>
          <w:szCs w:val="32"/>
        </w:rPr>
        <w:t xml:space="preserve">data sharing and exchange of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>rivately-operated</w:t>
      </w:r>
      <w:r>
        <w:rPr>
          <w:rFonts w:cs="仿宋_GB2312" w:hint="eastAsia"/>
          <w:szCs w:val="32"/>
        </w:rPr>
        <w:t xml:space="preserve"> inbound yachts</w:t>
      </w:r>
      <w:r>
        <w:rPr>
          <w:rFonts w:cs="仿宋_GB2312"/>
          <w:szCs w:val="32"/>
        </w:rPr>
        <w:t xml:space="preserve">, and enhance the </w:t>
      </w:r>
      <w:r>
        <w:rPr>
          <w:rFonts w:cs="仿宋_GB2312" w:hint="eastAsia"/>
          <w:szCs w:val="32"/>
        </w:rPr>
        <w:t xml:space="preserve">administration of </w:t>
      </w:r>
      <w:r>
        <w:rPr>
          <w:rFonts w:cs="仿宋_GB2312"/>
          <w:szCs w:val="32"/>
        </w:rPr>
        <w:t>and service</w:t>
      </w:r>
      <w:r>
        <w:rPr>
          <w:rFonts w:cs="仿宋_GB2312" w:hint="eastAsia"/>
          <w:szCs w:val="32"/>
        </w:rPr>
        <w:t>s</w:t>
      </w:r>
      <w:r>
        <w:rPr>
          <w:rFonts w:cs="仿宋_GB2312"/>
          <w:szCs w:val="32"/>
        </w:rPr>
        <w:t xml:space="preserve"> </w:t>
      </w:r>
      <w:r>
        <w:rPr>
          <w:rFonts w:cs="仿宋_GB2312" w:hint="eastAsia"/>
          <w:szCs w:val="32"/>
        </w:rPr>
        <w:t>to p</w:t>
      </w:r>
      <w:r>
        <w:rPr>
          <w:rFonts w:cs="仿宋_GB2312"/>
          <w:szCs w:val="32"/>
        </w:rPr>
        <w:t>rivately-operated</w:t>
      </w:r>
      <w:r>
        <w:rPr>
          <w:rFonts w:cs="仿宋_GB2312" w:hint="eastAsia"/>
          <w:szCs w:val="32"/>
        </w:rPr>
        <w:t xml:space="preserve"> inbound yachts across </w:t>
      </w:r>
      <w:r>
        <w:rPr>
          <w:rFonts w:cs="仿宋_GB2312"/>
          <w:szCs w:val="32"/>
        </w:rPr>
        <w:t xml:space="preserve">the </w:t>
      </w:r>
      <w:r>
        <w:rPr>
          <w:rFonts w:cs="仿宋_GB2312" w:hint="eastAsia"/>
          <w:szCs w:val="32"/>
        </w:rPr>
        <w:t xml:space="preserve">entire </w:t>
      </w:r>
      <w:r>
        <w:rPr>
          <w:rFonts w:cs="仿宋_GB2312"/>
          <w:szCs w:val="32"/>
        </w:rPr>
        <w:t>process.</w:t>
      </w:r>
    </w:p>
    <w:p w14:paraId="1CEA7E08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10" w:name="第八条"/>
      <w:bookmarkEnd w:id="10"/>
      <w:r>
        <w:rPr>
          <w:rFonts w:eastAsia="黑体" w:cs="黑体" w:hint="eastAsia"/>
          <w:szCs w:val="32"/>
        </w:rPr>
        <w:t>第八条</w:t>
      </w:r>
      <w:r>
        <w:rPr>
          <w:rFonts w:cs="仿宋_GB2312" w:hint="eastAsia"/>
          <w:szCs w:val="32"/>
        </w:rPr>
        <w:t xml:space="preserve">　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游艇应当在规定期限内复出境；在规定期限内未复出境的，由海关、边检、海事等单位按照各自职责依法处置。省人民政府交通运输、公安等部门建立协作机制，协同做好</w:t>
      </w:r>
      <w:proofErr w:type="gramStart"/>
      <w:r>
        <w:rPr>
          <w:rFonts w:cs="仿宋_GB2312" w:hint="eastAsia"/>
          <w:szCs w:val="32"/>
        </w:rPr>
        <w:t>自驾游进境</w:t>
      </w:r>
      <w:proofErr w:type="gramEnd"/>
      <w:r>
        <w:rPr>
          <w:rFonts w:cs="仿宋_GB2312" w:hint="eastAsia"/>
          <w:szCs w:val="32"/>
        </w:rPr>
        <w:t>游艇违法滞留相关处置工作。</w:t>
      </w:r>
    </w:p>
    <w:p w14:paraId="0D9F83B5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 xml:space="preserve">Section 8 </w:t>
      </w:r>
      <w:r>
        <w:rPr>
          <w:rFonts w:cs="仿宋_GB2312"/>
          <w:szCs w:val="32"/>
        </w:rPr>
        <w:t xml:space="preserve">Privately-operated </w:t>
      </w:r>
      <w:r>
        <w:rPr>
          <w:rFonts w:cs="仿宋_GB2312" w:hint="eastAsia"/>
          <w:szCs w:val="32"/>
        </w:rPr>
        <w:t>inbound yachts</w:t>
      </w:r>
      <w:r>
        <w:rPr>
          <w:rFonts w:cs="仿宋_GB2312"/>
          <w:szCs w:val="32"/>
        </w:rPr>
        <w:t xml:space="preserve"> </w:t>
      </w:r>
      <w:r>
        <w:rPr>
          <w:rFonts w:cs="仿宋_GB2312" w:hint="eastAsia"/>
          <w:szCs w:val="32"/>
        </w:rPr>
        <w:t>shall</w:t>
      </w:r>
      <w:r>
        <w:rPr>
          <w:rFonts w:cs="仿宋_GB2312"/>
          <w:szCs w:val="32"/>
        </w:rPr>
        <w:t xml:space="preserve"> exit within the specified time limit</w:t>
      </w:r>
      <w:r>
        <w:rPr>
          <w:rFonts w:cs="仿宋_GB2312" w:hint="eastAsia"/>
          <w:szCs w:val="32"/>
        </w:rPr>
        <w:t>; otherwise</w:t>
      </w:r>
      <w:r>
        <w:rPr>
          <w:rFonts w:cs="仿宋_GB2312"/>
          <w:szCs w:val="32"/>
        </w:rPr>
        <w:t xml:space="preserve">, </w:t>
      </w:r>
      <w:r>
        <w:rPr>
          <w:rFonts w:cs="仿宋_GB2312" w:hint="eastAsia"/>
          <w:szCs w:val="32"/>
        </w:rPr>
        <w:t>the C</w:t>
      </w:r>
      <w:r>
        <w:rPr>
          <w:rFonts w:cs="仿宋_GB2312"/>
          <w:szCs w:val="32"/>
        </w:rPr>
        <w:t xml:space="preserve">ustoms, </w:t>
      </w:r>
      <w:r>
        <w:rPr>
          <w:rFonts w:cs="仿宋_GB2312" w:hint="eastAsia"/>
          <w:szCs w:val="32"/>
        </w:rPr>
        <w:t>B</w:t>
      </w:r>
      <w:r>
        <w:rPr>
          <w:rFonts w:cs="仿宋_GB2312"/>
          <w:szCs w:val="32"/>
        </w:rPr>
        <w:t xml:space="preserve">order </w:t>
      </w:r>
      <w:r>
        <w:rPr>
          <w:rFonts w:cs="仿宋_GB2312" w:hint="eastAsia"/>
          <w:szCs w:val="32"/>
        </w:rPr>
        <w:t>I</w:t>
      </w:r>
      <w:r>
        <w:rPr>
          <w:rFonts w:cs="仿宋_GB2312"/>
          <w:szCs w:val="32"/>
        </w:rPr>
        <w:t xml:space="preserve">nspection, </w:t>
      </w:r>
      <w:r>
        <w:rPr>
          <w:rFonts w:cs="仿宋_GB2312" w:hint="eastAsia"/>
          <w:szCs w:val="32"/>
        </w:rPr>
        <w:t>M</w:t>
      </w:r>
      <w:r>
        <w:rPr>
          <w:rFonts w:cs="仿宋_GB2312"/>
          <w:szCs w:val="32"/>
        </w:rPr>
        <w:t>aritime</w:t>
      </w:r>
      <w:r>
        <w:rPr>
          <w:rFonts w:cs="仿宋_GB2312" w:hint="eastAsia"/>
          <w:szCs w:val="32"/>
        </w:rPr>
        <w:t xml:space="preserve"> Affairs</w:t>
      </w:r>
      <w:r>
        <w:rPr>
          <w:rFonts w:cs="仿宋_GB2312"/>
          <w:szCs w:val="32"/>
        </w:rPr>
        <w:t xml:space="preserve">, and other </w:t>
      </w:r>
      <w:r>
        <w:rPr>
          <w:rFonts w:cs="仿宋_GB2312" w:hint="eastAsia"/>
          <w:szCs w:val="32"/>
        </w:rPr>
        <w:t>agencies shall</w:t>
      </w:r>
      <w:r>
        <w:rPr>
          <w:rFonts w:cs="仿宋_GB2312"/>
          <w:szCs w:val="32"/>
        </w:rPr>
        <w:t xml:space="preserve"> handle </w:t>
      </w:r>
      <w:r>
        <w:rPr>
          <w:rFonts w:cs="仿宋_GB2312" w:hint="eastAsia"/>
          <w:szCs w:val="32"/>
        </w:rPr>
        <w:t xml:space="preserve">the situation </w:t>
      </w:r>
      <w:r>
        <w:rPr>
          <w:rFonts w:cs="仿宋_GB2312"/>
          <w:szCs w:val="32"/>
        </w:rPr>
        <w:t xml:space="preserve">according to their </w:t>
      </w:r>
      <w:r>
        <w:rPr>
          <w:rFonts w:cs="仿宋_GB2312" w:hint="eastAsia"/>
          <w:szCs w:val="32"/>
        </w:rPr>
        <w:t xml:space="preserve">duties </w:t>
      </w:r>
      <w:r>
        <w:rPr>
          <w:rFonts w:cs="仿宋_GB2312"/>
          <w:szCs w:val="32"/>
        </w:rPr>
        <w:t xml:space="preserve">and law. The </w:t>
      </w:r>
      <w:r>
        <w:rPr>
          <w:rFonts w:cs="仿宋_GB2312" w:hint="eastAsia"/>
          <w:szCs w:val="32"/>
        </w:rPr>
        <w:t>T</w:t>
      </w:r>
      <w:r>
        <w:rPr>
          <w:rFonts w:cs="仿宋_GB2312"/>
          <w:szCs w:val="32"/>
        </w:rPr>
        <w:t>ransport</w:t>
      </w:r>
      <w:r>
        <w:rPr>
          <w:rFonts w:cs="仿宋_GB2312" w:hint="eastAsia"/>
          <w:szCs w:val="32"/>
        </w:rPr>
        <w:t xml:space="preserve"> Department,</w:t>
      </w:r>
      <w:r>
        <w:rPr>
          <w:rFonts w:cs="仿宋_GB2312"/>
          <w:szCs w:val="32"/>
        </w:rPr>
        <w:t xml:space="preserve">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 xml:space="preserve">ublic </w:t>
      </w:r>
      <w:r>
        <w:rPr>
          <w:rFonts w:cs="仿宋_GB2312" w:hint="eastAsia"/>
          <w:szCs w:val="32"/>
        </w:rPr>
        <w:t>S</w:t>
      </w:r>
      <w:r>
        <w:rPr>
          <w:rFonts w:cs="仿宋_GB2312"/>
          <w:szCs w:val="32"/>
        </w:rPr>
        <w:t xml:space="preserve">ecurity </w:t>
      </w:r>
      <w:r>
        <w:rPr>
          <w:rFonts w:cs="仿宋_GB2312" w:hint="eastAsia"/>
          <w:szCs w:val="32"/>
        </w:rPr>
        <w:t>Department, and other departments of the P</w:t>
      </w:r>
      <w:r>
        <w:rPr>
          <w:rFonts w:cs="仿宋_GB2312"/>
          <w:szCs w:val="32"/>
        </w:rPr>
        <w:t xml:space="preserve">rovincial </w:t>
      </w:r>
      <w:r>
        <w:rPr>
          <w:rFonts w:cs="仿宋_GB2312" w:hint="eastAsia"/>
          <w:szCs w:val="32"/>
        </w:rPr>
        <w:t>People</w:t>
      </w:r>
      <w:r>
        <w:rPr>
          <w:rFonts w:cs="仿宋_GB2312"/>
          <w:szCs w:val="32"/>
        </w:rPr>
        <w:t>’</w:t>
      </w:r>
      <w:r>
        <w:rPr>
          <w:rFonts w:cs="仿宋_GB2312" w:hint="eastAsia"/>
          <w:szCs w:val="32"/>
        </w:rPr>
        <w:t>s G</w:t>
      </w:r>
      <w:r>
        <w:rPr>
          <w:rFonts w:cs="仿宋_GB2312"/>
          <w:szCs w:val="32"/>
        </w:rPr>
        <w:t>overnment</w:t>
      </w:r>
      <w:r>
        <w:rPr>
          <w:rFonts w:cs="仿宋_GB2312" w:hint="eastAsia"/>
          <w:szCs w:val="32"/>
        </w:rPr>
        <w:t xml:space="preserve"> shall</w:t>
      </w:r>
      <w:r>
        <w:rPr>
          <w:rFonts w:cs="仿宋_GB2312"/>
          <w:szCs w:val="32"/>
        </w:rPr>
        <w:t xml:space="preserve"> establish a co</w:t>
      </w:r>
      <w:r>
        <w:rPr>
          <w:rFonts w:cs="仿宋_GB2312" w:hint="eastAsia"/>
          <w:szCs w:val="32"/>
        </w:rPr>
        <w:t xml:space="preserve">llaborative </w:t>
      </w:r>
      <w:r>
        <w:rPr>
          <w:rFonts w:cs="仿宋_GB2312"/>
          <w:szCs w:val="32"/>
        </w:rPr>
        <w:t xml:space="preserve">mechanism to </w:t>
      </w:r>
      <w:r>
        <w:rPr>
          <w:rFonts w:cs="仿宋_GB2312" w:hint="eastAsia"/>
          <w:szCs w:val="32"/>
        </w:rPr>
        <w:t xml:space="preserve">handle the </w:t>
      </w:r>
      <w:r>
        <w:rPr>
          <w:rFonts w:cs="仿宋_GB2312" w:hint="eastAsia"/>
          <w:szCs w:val="32"/>
        </w:rPr>
        <w:lastRenderedPageBreak/>
        <w:t xml:space="preserve">illegal stay </w:t>
      </w:r>
      <w:r>
        <w:rPr>
          <w:rFonts w:cs="仿宋_GB2312"/>
          <w:szCs w:val="32"/>
        </w:rPr>
        <w:t xml:space="preserve">of </w:t>
      </w:r>
      <w:r>
        <w:rPr>
          <w:rFonts w:cs="仿宋_GB2312" w:hint="eastAsia"/>
          <w:szCs w:val="32"/>
        </w:rPr>
        <w:t>p</w:t>
      </w:r>
      <w:r>
        <w:rPr>
          <w:rFonts w:cs="仿宋_GB2312"/>
          <w:szCs w:val="32"/>
        </w:rPr>
        <w:t>rivately-operated</w:t>
      </w:r>
      <w:r>
        <w:rPr>
          <w:rFonts w:cs="仿宋_GB2312" w:hint="eastAsia"/>
          <w:szCs w:val="32"/>
        </w:rPr>
        <w:t xml:space="preserve"> inbound yachts</w:t>
      </w:r>
      <w:r>
        <w:rPr>
          <w:rFonts w:cs="仿宋_GB2312"/>
          <w:szCs w:val="32"/>
        </w:rPr>
        <w:t>.</w:t>
      </w:r>
    </w:p>
    <w:p w14:paraId="6AF1BAB1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11" w:name="第九条"/>
      <w:bookmarkEnd w:id="11"/>
      <w:r>
        <w:rPr>
          <w:rFonts w:eastAsia="黑体" w:cs="黑体" w:hint="eastAsia"/>
          <w:szCs w:val="32"/>
        </w:rPr>
        <w:t>第九条</w:t>
      </w:r>
      <w:r>
        <w:rPr>
          <w:rFonts w:cs="仿宋_GB2312" w:hint="eastAsia"/>
          <w:szCs w:val="32"/>
        </w:rPr>
        <w:t xml:space="preserve">　海关对海南自由贸易港进出境游艇的管理及其所载物品另有规定的，从其规定。</w:t>
      </w:r>
    </w:p>
    <w:p w14:paraId="48CEBF39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>Section 9</w:t>
      </w:r>
      <w:r>
        <w:rPr>
          <w:rFonts w:cs="仿宋_GB2312" w:hint="eastAsia"/>
          <w:szCs w:val="32"/>
        </w:rPr>
        <w:t xml:space="preserve"> O</w:t>
      </w:r>
      <w:r>
        <w:rPr>
          <w:rFonts w:cs="仿宋_GB2312"/>
          <w:szCs w:val="32"/>
        </w:rPr>
        <w:t>ther provisions for the administration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>of yachts ent</w:t>
      </w:r>
      <w:r>
        <w:rPr>
          <w:rFonts w:cs="仿宋_GB2312" w:hint="eastAsia"/>
          <w:szCs w:val="32"/>
        </w:rPr>
        <w:t xml:space="preserve">ering </w:t>
      </w:r>
      <w:r>
        <w:rPr>
          <w:rFonts w:cs="仿宋_GB2312"/>
          <w:szCs w:val="32"/>
        </w:rPr>
        <w:t>and exiting Hainan Free Trade Port and the</w:t>
      </w:r>
      <w:r>
        <w:rPr>
          <w:rFonts w:cs="仿宋_GB2312" w:hint="eastAsia"/>
          <w:szCs w:val="32"/>
        </w:rPr>
        <w:t>ir</w:t>
      </w:r>
      <w:r>
        <w:rPr>
          <w:rFonts w:cs="仿宋_GB2312"/>
          <w:szCs w:val="32"/>
        </w:rPr>
        <w:t xml:space="preserve"> </w:t>
      </w:r>
      <w:r>
        <w:rPr>
          <w:rFonts w:cs="仿宋_GB2312" w:hint="eastAsia"/>
          <w:szCs w:val="32"/>
        </w:rPr>
        <w:t xml:space="preserve">carried goods </w:t>
      </w:r>
      <w:r>
        <w:rPr>
          <w:rFonts w:cs="仿宋_GB2312"/>
          <w:szCs w:val="32"/>
        </w:rPr>
        <w:t>shall prevail</w:t>
      </w:r>
      <w:r>
        <w:rPr>
          <w:rFonts w:cs="仿宋_GB2312" w:hint="eastAsia"/>
          <w:szCs w:val="32"/>
        </w:rPr>
        <w:t xml:space="preserve"> if they provide otherwise</w:t>
      </w:r>
      <w:r>
        <w:rPr>
          <w:rFonts w:cs="仿宋_GB2312"/>
          <w:szCs w:val="32"/>
        </w:rPr>
        <w:t>.</w:t>
      </w:r>
    </w:p>
    <w:p w14:paraId="56940492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12" w:name="第十条"/>
      <w:bookmarkEnd w:id="12"/>
      <w:r>
        <w:rPr>
          <w:rFonts w:eastAsia="黑体" w:cs="黑体" w:hint="eastAsia"/>
          <w:szCs w:val="32"/>
        </w:rPr>
        <w:t>第十条</w:t>
      </w:r>
      <w:r>
        <w:rPr>
          <w:rFonts w:cs="仿宋_GB2312" w:hint="eastAsia"/>
          <w:szCs w:val="32"/>
        </w:rPr>
        <w:t xml:space="preserve">　违反本规定的行为，依照有关法律、法规的规定处罚。</w:t>
      </w:r>
    </w:p>
    <w:p w14:paraId="3702334F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szCs w:val="32"/>
        </w:rPr>
      </w:pPr>
      <w:r>
        <w:rPr>
          <w:rFonts w:cs="仿宋_GB2312" w:hint="eastAsia"/>
          <w:b/>
          <w:bCs/>
          <w:szCs w:val="32"/>
        </w:rPr>
        <w:t>Section 10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>Violations of these Provisions</w:t>
      </w:r>
      <w:r>
        <w:rPr>
          <w:rFonts w:cs="仿宋_GB2312" w:hint="eastAsia"/>
          <w:szCs w:val="32"/>
        </w:rPr>
        <w:t xml:space="preserve"> shall</w:t>
      </w:r>
      <w:r>
        <w:rPr>
          <w:rFonts w:cs="仿宋_GB2312"/>
          <w:szCs w:val="32"/>
        </w:rPr>
        <w:t xml:space="preserve"> be punished according to </w:t>
      </w:r>
      <w:r>
        <w:rPr>
          <w:rFonts w:cs="仿宋_GB2312" w:hint="eastAsia"/>
          <w:szCs w:val="32"/>
        </w:rPr>
        <w:t xml:space="preserve">applicable </w:t>
      </w:r>
      <w:r>
        <w:rPr>
          <w:rFonts w:cs="仿宋_GB2312"/>
          <w:szCs w:val="32"/>
        </w:rPr>
        <w:t>laws and regulations.</w:t>
      </w:r>
    </w:p>
    <w:p w14:paraId="07804104" w14:textId="77777777" w:rsidR="00BB1447" w:rsidRDefault="00000000" w:rsidP="00F813B5">
      <w:pPr>
        <w:spacing w:line="590" w:lineRule="exact"/>
        <w:ind w:firstLineChars="200" w:firstLine="632"/>
        <w:rPr>
          <w:rFonts w:cs="仿宋_GB2312"/>
          <w:szCs w:val="32"/>
        </w:rPr>
      </w:pPr>
      <w:bookmarkStart w:id="13" w:name="第十一条"/>
      <w:bookmarkEnd w:id="13"/>
      <w:r>
        <w:rPr>
          <w:rFonts w:eastAsia="黑体" w:cs="黑体" w:hint="eastAsia"/>
          <w:szCs w:val="32"/>
        </w:rPr>
        <w:t>第十一条</w:t>
      </w:r>
      <w:r>
        <w:rPr>
          <w:rFonts w:cs="仿宋_GB2312" w:hint="eastAsia"/>
          <w:szCs w:val="32"/>
        </w:rPr>
        <w:t xml:space="preserve">　本规定自</w:t>
      </w:r>
      <w:r>
        <w:rPr>
          <w:rFonts w:cs="仿宋_GB2312" w:hint="eastAsia"/>
          <w:szCs w:val="32"/>
        </w:rPr>
        <w:t>2025</w:t>
      </w:r>
      <w:r>
        <w:rPr>
          <w:rFonts w:cs="仿宋_GB2312" w:hint="eastAsia"/>
          <w:szCs w:val="32"/>
        </w:rPr>
        <w:t>年</w:t>
      </w:r>
      <w:r>
        <w:rPr>
          <w:rFonts w:cs="仿宋_GB2312" w:hint="eastAsia"/>
          <w:szCs w:val="32"/>
        </w:rPr>
        <w:t>1</w:t>
      </w:r>
      <w:r>
        <w:rPr>
          <w:rFonts w:cs="仿宋_GB2312" w:hint="eastAsia"/>
          <w:szCs w:val="32"/>
        </w:rPr>
        <w:t>月</w:t>
      </w:r>
      <w:r>
        <w:rPr>
          <w:rFonts w:cs="仿宋_GB2312" w:hint="eastAsia"/>
          <w:szCs w:val="32"/>
        </w:rPr>
        <w:t>27</w:t>
      </w:r>
      <w:r>
        <w:rPr>
          <w:rFonts w:cs="仿宋_GB2312" w:hint="eastAsia"/>
          <w:szCs w:val="32"/>
        </w:rPr>
        <w:t>日起施行。</w:t>
      </w:r>
    </w:p>
    <w:p w14:paraId="35950955" w14:textId="77777777" w:rsidR="00BB1447" w:rsidRDefault="00000000" w:rsidP="00F813B5">
      <w:pPr>
        <w:spacing w:line="590" w:lineRule="exact"/>
        <w:ind w:firstLineChars="200" w:firstLine="634"/>
        <w:rPr>
          <w:rFonts w:cs="仿宋_GB2312"/>
          <w:b/>
          <w:bCs/>
          <w:szCs w:val="32"/>
        </w:rPr>
      </w:pPr>
      <w:r>
        <w:rPr>
          <w:rFonts w:cs="仿宋_GB2312" w:hint="eastAsia"/>
          <w:b/>
          <w:bCs/>
          <w:szCs w:val="32"/>
        </w:rPr>
        <w:t xml:space="preserve">Section 11 </w:t>
      </w:r>
      <w:r>
        <w:rPr>
          <w:rFonts w:cs="仿宋_GB2312" w:hint="eastAsia"/>
          <w:szCs w:val="32"/>
        </w:rPr>
        <w:t>T</w:t>
      </w:r>
      <w:r>
        <w:rPr>
          <w:rFonts w:cs="仿宋_GB2312"/>
          <w:szCs w:val="32"/>
        </w:rPr>
        <w:t>hese Provisions</w:t>
      </w:r>
      <w:r>
        <w:rPr>
          <w:rFonts w:cs="仿宋_GB2312" w:hint="eastAsia"/>
          <w:szCs w:val="32"/>
        </w:rPr>
        <w:t xml:space="preserve"> </w:t>
      </w:r>
      <w:r>
        <w:rPr>
          <w:rFonts w:cs="仿宋_GB2312"/>
          <w:szCs w:val="32"/>
        </w:rPr>
        <w:t>shall</w:t>
      </w:r>
      <w:r>
        <w:rPr>
          <w:rFonts w:cs="仿宋_GB2312" w:hint="eastAsia"/>
          <w:szCs w:val="32"/>
        </w:rPr>
        <w:t xml:space="preserve"> come into force</w:t>
      </w:r>
      <w:r>
        <w:rPr>
          <w:rFonts w:cs="仿宋_GB2312"/>
          <w:szCs w:val="32"/>
        </w:rPr>
        <w:t xml:space="preserve"> on January 27, 2025.</w:t>
      </w:r>
    </w:p>
    <w:sectPr w:rsidR="00BB1447">
      <w:footerReference w:type="even" r:id="rId6"/>
      <w:footerReference w:type="default" r:id="rId7"/>
      <w:pgSz w:w="11906" w:h="16838"/>
      <w:pgMar w:top="2098" w:right="1474" w:bottom="1984" w:left="1588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E81A" w14:textId="77777777" w:rsidR="00BC6469" w:rsidRDefault="00BC6469">
      <w:r>
        <w:separator/>
      </w:r>
    </w:p>
  </w:endnote>
  <w:endnote w:type="continuationSeparator" w:id="0">
    <w:p w14:paraId="3A1EEFCB" w14:textId="77777777" w:rsidR="00BC6469" w:rsidRDefault="00BC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charset w:val="86"/>
    <w:family w:val="auto"/>
    <w:pitch w:val="default"/>
    <w:sig w:usb0="00000000" w:usb1="00000000" w:usb2="00000016" w:usb3="00000000" w:csb0="0004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55E3" w14:textId="77777777" w:rsidR="00BB1447" w:rsidRDefault="00000000">
    <w:pPr>
      <w:pStyle w:val="a8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7D44" w14:textId="77777777" w:rsidR="00BB1447" w:rsidRDefault="00000000">
    <w:pPr>
      <w:pStyle w:val="a8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60E1" w14:textId="77777777" w:rsidR="00BC6469" w:rsidRDefault="00BC6469">
      <w:r>
        <w:separator/>
      </w:r>
    </w:p>
  </w:footnote>
  <w:footnote w:type="continuationSeparator" w:id="0">
    <w:p w14:paraId="296BB98F" w14:textId="77777777" w:rsidR="00BC6469" w:rsidRDefault="00BC6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22A4E"/>
    <w:rsid w:val="0003783B"/>
    <w:rsid w:val="0005335D"/>
    <w:rsid w:val="00061AFA"/>
    <w:rsid w:val="00065DA2"/>
    <w:rsid w:val="00067A46"/>
    <w:rsid w:val="00075E9C"/>
    <w:rsid w:val="000A684D"/>
    <w:rsid w:val="000A7B4D"/>
    <w:rsid w:val="000B3473"/>
    <w:rsid w:val="000D062B"/>
    <w:rsid w:val="000D43AE"/>
    <w:rsid w:val="000E433E"/>
    <w:rsid w:val="000E703F"/>
    <w:rsid w:val="000F0A3D"/>
    <w:rsid w:val="000F2E0A"/>
    <w:rsid w:val="000F397D"/>
    <w:rsid w:val="000F4995"/>
    <w:rsid w:val="000F7DA8"/>
    <w:rsid w:val="0010485B"/>
    <w:rsid w:val="0010583A"/>
    <w:rsid w:val="00106F28"/>
    <w:rsid w:val="00110249"/>
    <w:rsid w:val="0011040D"/>
    <w:rsid w:val="00112C1A"/>
    <w:rsid w:val="00116E8C"/>
    <w:rsid w:val="00122858"/>
    <w:rsid w:val="00131BA9"/>
    <w:rsid w:val="0013352A"/>
    <w:rsid w:val="001344B7"/>
    <w:rsid w:val="0016100C"/>
    <w:rsid w:val="00161267"/>
    <w:rsid w:val="00164C44"/>
    <w:rsid w:val="00166DBD"/>
    <w:rsid w:val="00175C1E"/>
    <w:rsid w:val="001820A7"/>
    <w:rsid w:val="00184D75"/>
    <w:rsid w:val="001852AB"/>
    <w:rsid w:val="00186E02"/>
    <w:rsid w:val="00194C5F"/>
    <w:rsid w:val="001A1137"/>
    <w:rsid w:val="001A3063"/>
    <w:rsid w:val="001A6E35"/>
    <w:rsid w:val="001B0134"/>
    <w:rsid w:val="001C05B5"/>
    <w:rsid w:val="001C10B6"/>
    <w:rsid w:val="001C1D88"/>
    <w:rsid w:val="001D2142"/>
    <w:rsid w:val="001D56C5"/>
    <w:rsid w:val="001E2980"/>
    <w:rsid w:val="001F1C75"/>
    <w:rsid w:val="001F50DB"/>
    <w:rsid w:val="00226845"/>
    <w:rsid w:val="00237DAC"/>
    <w:rsid w:val="00241880"/>
    <w:rsid w:val="002431A8"/>
    <w:rsid w:val="002434D9"/>
    <w:rsid w:val="002447F6"/>
    <w:rsid w:val="00247B39"/>
    <w:rsid w:val="0025009C"/>
    <w:rsid w:val="00254A2C"/>
    <w:rsid w:val="002579B3"/>
    <w:rsid w:val="002607B9"/>
    <w:rsid w:val="00261D12"/>
    <w:rsid w:val="00265F71"/>
    <w:rsid w:val="00267E53"/>
    <w:rsid w:val="0029394D"/>
    <w:rsid w:val="00297D17"/>
    <w:rsid w:val="002C11E7"/>
    <w:rsid w:val="002C4CB8"/>
    <w:rsid w:val="002E3D11"/>
    <w:rsid w:val="002F494B"/>
    <w:rsid w:val="002F77E5"/>
    <w:rsid w:val="003002B1"/>
    <w:rsid w:val="003013F5"/>
    <w:rsid w:val="00307CD3"/>
    <w:rsid w:val="00315BE5"/>
    <w:rsid w:val="00331C18"/>
    <w:rsid w:val="00336451"/>
    <w:rsid w:val="003415DF"/>
    <w:rsid w:val="003460A0"/>
    <w:rsid w:val="00353AD7"/>
    <w:rsid w:val="00354B31"/>
    <w:rsid w:val="00371C91"/>
    <w:rsid w:val="003864C5"/>
    <w:rsid w:val="00394358"/>
    <w:rsid w:val="00396170"/>
    <w:rsid w:val="00396176"/>
    <w:rsid w:val="003A0332"/>
    <w:rsid w:val="003A4D23"/>
    <w:rsid w:val="003B13B5"/>
    <w:rsid w:val="003C14F4"/>
    <w:rsid w:val="003C1B5E"/>
    <w:rsid w:val="003D4A59"/>
    <w:rsid w:val="003D61D5"/>
    <w:rsid w:val="003E0B09"/>
    <w:rsid w:val="003F3621"/>
    <w:rsid w:val="003F3D92"/>
    <w:rsid w:val="003F636B"/>
    <w:rsid w:val="00401760"/>
    <w:rsid w:val="004057A1"/>
    <w:rsid w:val="00415DB1"/>
    <w:rsid w:val="00420BA7"/>
    <w:rsid w:val="00420DB2"/>
    <w:rsid w:val="004218EC"/>
    <w:rsid w:val="004316E7"/>
    <w:rsid w:val="0043301C"/>
    <w:rsid w:val="0044207F"/>
    <w:rsid w:val="00445343"/>
    <w:rsid w:val="00445F08"/>
    <w:rsid w:val="00446976"/>
    <w:rsid w:val="004665DD"/>
    <w:rsid w:val="00470A43"/>
    <w:rsid w:val="00476BBB"/>
    <w:rsid w:val="0048283C"/>
    <w:rsid w:val="00487718"/>
    <w:rsid w:val="00492DD4"/>
    <w:rsid w:val="004B0381"/>
    <w:rsid w:val="004D5710"/>
    <w:rsid w:val="004F542C"/>
    <w:rsid w:val="004F60FA"/>
    <w:rsid w:val="004F7A7D"/>
    <w:rsid w:val="00507FD9"/>
    <w:rsid w:val="00515C0C"/>
    <w:rsid w:val="00516307"/>
    <w:rsid w:val="00526581"/>
    <w:rsid w:val="005416F2"/>
    <w:rsid w:val="00541A0E"/>
    <w:rsid w:val="00541D4B"/>
    <w:rsid w:val="00550A4A"/>
    <w:rsid w:val="005538C9"/>
    <w:rsid w:val="0056399F"/>
    <w:rsid w:val="005667BC"/>
    <w:rsid w:val="00572730"/>
    <w:rsid w:val="00577967"/>
    <w:rsid w:val="005818C6"/>
    <w:rsid w:val="00585E93"/>
    <w:rsid w:val="00596A0D"/>
    <w:rsid w:val="005A0089"/>
    <w:rsid w:val="005A4A7E"/>
    <w:rsid w:val="005A6D4A"/>
    <w:rsid w:val="005C149E"/>
    <w:rsid w:val="005C49EF"/>
    <w:rsid w:val="005C7228"/>
    <w:rsid w:val="005D2AD0"/>
    <w:rsid w:val="005D6EE6"/>
    <w:rsid w:val="005F0A94"/>
    <w:rsid w:val="005F3FC8"/>
    <w:rsid w:val="006074DC"/>
    <w:rsid w:val="00610597"/>
    <w:rsid w:val="00610663"/>
    <w:rsid w:val="00616EB4"/>
    <w:rsid w:val="00622E2A"/>
    <w:rsid w:val="0065195F"/>
    <w:rsid w:val="0066351E"/>
    <w:rsid w:val="0068398A"/>
    <w:rsid w:val="00687B93"/>
    <w:rsid w:val="00691216"/>
    <w:rsid w:val="00691FA8"/>
    <w:rsid w:val="006A1029"/>
    <w:rsid w:val="006A2107"/>
    <w:rsid w:val="006A5F0A"/>
    <w:rsid w:val="006A6786"/>
    <w:rsid w:val="006B22B0"/>
    <w:rsid w:val="006B2EDC"/>
    <w:rsid w:val="006B3EE2"/>
    <w:rsid w:val="006C7885"/>
    <w:rsid w:val="006D3381"/>
    <w:rsid w:val="006D6256"/>
    <w:rsid w:val="006E600C"/>
    <w:rsid w:val="006F6E5B"/>
    <w:rsid w:val="00701057"/>
    <w:rsid w:val="00703A93"/>
    <w:rsid w:val="007133BA"/>
    <w:rsid w:val="00716CE0"/>
    <w:rsid w:val="007209F7"/>
    <w:rsid w:val="00732D86"/>
    <w:rsid w:val="007351EB"/>
    <w:rsid w:val="007353FE"/>
    <w:rsid w:val="00735FC9"/>
    <w:rsid w:val="007406ED"/>
    <w:rsid w:val="00742FB2"/>
    <w:rsid w:val="00754C04"/>
    <w:rsid w:val="0076375E"/>
    <w:rsid w:val="0077148C"/>
    <w:rsid w:val="00777454"/>
    <w:rsid w:val="00784DC6"/>
    <w:rsid w:val="00785C4E"/>
    <w:rsid w:val="007A0991"/>
    <w:rsid w:val="007A2441"/>
    <w:rsid w:val="007A4BF1"/>
    <w:rsid w:val="007A5F5F"/>
    <w:rsid w:val="007A6644"/>
    <w:rsid w:val="007A715F"/>
    <w:rsid w:val="007B5BBD"/>
    <w:rsid w:val="007D6401"/>
    <w:rsid w:val="007E7977"/>
    <w:rsid w:val="007F26EF"/>
    <w:rsid w:val="007F42F5"/>
    <w:rsid w:val="00802158"/>
    <w:rsid w:val="0082159D"/>
    <w:rsid w:val="00824EFB"/>
    <w:rsid w:val="00834B22"/>
    <w:rsid w:val="008351B6"/>
    <w:rsid w:val="00847CC0"/>
    <w:rsid w:val="008503CF"/>
    <w:rsid w:val="008607C5"/>
    <w:rsid w:val="00867A37"/>
    <w:rsid w:val="00872338"/>
    <w:rsid w:val="00880DCD"/>
    <w:rsid w:val="00893FFF"/>
    <w:rsid w:val="008A10A6"/>
    <w:rsid w:val="008C5BA0"/>
    <w:rsid w:val="008D0D7F"/>
    <w:rsid w:val="008D32FC"/>
    <w:rsid w:val="008E303A"/>
    <w:rsid w:val="008E310E"/>
    <w:rsid w:val="008E5B6E"/>
    <w:rsid w:val="008F4A9A"/>
    <w:rsid w:val="00901519"/>
    <w:rsid w:val="0090543F"/>
    <w:rsid w:val="0090723C"/>
    <w:rsid w:val="00912B46"/>
    <w:rsid w:val="009234C8"/>
    <w:rsid w:val="00937399"/>
    <w:rsid w:val="009465E6"/>
    <w:rsid w:val="009533E2"/>
    <w:rsid w:val="00956AB9"/>
    <w:rsid w:val="00966D1D"/>
    <w:rsid w:val="009908D9"/>
    <w:rsid w:val="009A14C3"/>
    <w:rsid w:val="009C1389"/>
    <w:rsid w:val="009C216B"/>
    <w:rsid w:val="009C5FFE"/>
    <w:rsid w:val="009C76EC"/>
    <w:rsid w:val="009D280A"/>
    <w:rsid w:val="009D4E62"/>
    <w:rsid w:val="009D7154"/>
    <w:rsid w:val="009F0201"/>
    <w:rsid w:val="009F7ED8"/>
    <w:rsid w:val="00A0522B"/>
    <w:rsid w:val="00A07177"/>
    <w:rsid w:val="00A123E5"/>
    <w:rsid w:val="00A13FC7"/>
    <w:rsid w:val="00A17CDA"/>
    <w:rsid w:val="00A25209"/>
    <w:rsid w:val="00A27C2F"/>
    <w:rsid w:val="00A430E1"/>
    <w:rsid w:val="00A43DB5"/>
    <w:rsid w:val="00A44896"/>
    <w:rsid w:val="00A46C68"/>
    <w:rsid w:val="00A56D85"/>
    <w:rsid w:val="00A63F4B"/>
    <w:rsid w:val="00A7661B"/>
    <w:rsid w:val="00A81F84"/>
    <w:rsid w:val="00A82CEB"/>
    <w:rsid w:val="00A86EB1"/>
    <w:rsid w:val="00A87604"/>
    <w:rsid w:val="00A90A57"/>
    <w:rsid w:val="00A91300"/>
    <w:rsid w:val="00AA601C"/>
    <w:rsid w:val="00AA6789"/>
    <w:rsid w:val="00AA7D87"/>
    <w:rsid w:val="00AB2800"/>
    <w:rsid w:val="00AD7B3B"/>
    <w:rsid w:val="00AE3350"/>
    <w:rsid w:val="00AE4D06"/>
    <w:rsid w:val="00AF045F"/>
    <w:rsid w:val="00B02BDC"/>
    <w:rsid w:val="00B035F6"/>
    <w:rsid w:val="00B12059"/>
    <w:rsid w:val="00B32293"/>
    <w:rsid w:val="00B32FCA"/>
    <w:rsid w:val="00B33D7C"/>
    <w:rsid w:val="00B36DD8"/>
    <w:rsid w:val="00B40332"/>
    <w:rsid w:val="00B47FEC"/>
    <w:rsid w:val="00B63FB4"/>
    <w:rsid w:val="00B718F5"/>
    <w:rsid w:val="00B8546F"/>
    <w:rsid w:val="00B90B92"/>
    <w:rsid w:val="00B915BC"/>
    <w:rsid w:val="00B92864"/>
    <w:rsid w:val="00B970D7"/>
    <w:rsid w:val="00BB0938"/>
    <w:rsid w:val="00BB1447"/>
    <w:rsid w:val="00BB259A"/>
    <w:rsid w:val="00BC1DEF"/>
    <w:rsid w:val="00BC3ADF"/>
    <w:rsid w:val="00BC4088"/>
    <w:rsid w:val="00BC6469"/>
    <w:rsid w:val="00BD20D2"/>
    <w:rsid w:val="00BD7A8D"/>
    <w:rsid w:val="00BF15BF"/>
    <w:rsid w:val="00BF513D"/>
    <w:rsid w:val="00C16BDC"/>
    <w:rsid w:val="00C16EFC"/>
    <w:rsid w:val="00C212C9"/>
    <w:rsid w:val="00C33F45"/>
    <w:rsid w:val="00C33F8B"/>
    <w:rsid w:val="00C64366"/>
    <w:rsid w:val="00C75B84"/>
    <w:rsid w:val="00C94CCF"/>
    <w:rsid w:val="00C97FA2"/>
    <w:rsid w:val="00C97FAE"/>
    <w:rsid w:val="00CC1CE5"/>
    <w:rsid w:val="00CC393A"/>
    <w:rsid w:val="00CC4CB9"/>
    <w:rsid w:val="00CD2302"/>
    <w:rsid w:val="00CD374D"/>
    <w:rsid w:val="00CE294B"/>
    <w:rsid w:val="00D0095F"/>
    <w:rsid w:val="00D16DB7"/>
    <w:rsid w:val="00D3108D"/>
    <w:rsid w:val="00D313D4"/>
    <w:rsid w:val="00D36DDA"/>
    <w:rsid w:val="00D3762B"/>
    <w:rsid w:val="00D50578"/>
    <w:rsid w:val="00D53428"/>
    <w:rsid w:val="00D625F1"/>
    <w:rsid w:val="00D635FC"/>
    <w:rsid w:val="00D646CD"/>
    <w:rsid w:val="00D64B65"/>
    <w:rsid w:val="00D677FE"/>
    <w:rsid w:val="00D73F63"/>
    <w:rsid w:val="00D7428C"/>
    <w:rsid w:val="00D80D44"/>
    <w:rsid w:val="00D845BB"/>
    <w:rsid w:val="00D852AA"/>
    <w:rsid w:val="00D854CB"/>
    <w:rsid w:val="00D9429F"/>
    <w:rsid w:val="00DA62C6"/>
    <w:rsid w:val="00DB063B"/>
    <w:rsid w:val="00DB69C0"/>
    <w:rsid w:val="00DB7DE9"/>
    <w:rsid w:val="00DC2F52"/>
    <w:rsid w:val="00DC4D4C"/>
    <w:rsid w:val="00DD179B"/>
    <w:rsid w:val="00DD1B12"/>
    <w:rsid w:val="00DD7D16"/>
    <w:rsid w:val="00DE6C61"/>
    <w:rsid w:val="00DF12D4"/>
    <w:rsid w:val="00E25029"/>
    <w:rsid w:val="00E51501"/>
    <w:rsid w:val="00E55C14"/>
    <w:rsid w:val="00E607A1"/>
    <w:rsid w:val="00E63DB4"/>
    <w:rsid w:val="00E82B5A"/>
    <w:rsid w:val="00E83D7D"/>
    <w:rsid w:val="00E9131D"/>
    <w:rsid w:val="00EA22A1"/>
    <w:rsid w:val="00EA2922"/>
    <w:rsid w:val="00EB0177"/>
    <w:rsid w:val="00EB787E"/>
    <w:rsid w:val="00EC4B25"/>
    <w:rsid w:val="00ED0106"/>
    <w:rsid w:val="00ED021D"/>
    <w:rsid w:val="00ED4949"/>
    <w:rsid w:val="00ED7C16"/>
    <w:rsid w:val="00EE2B0F"/>
    <w:rsid w:val="00EE52D1"/>
    <w:rsid w:val="00EF075D"/>
    <w:rsid w:val="00EF241C"/>
    <w:rsid w:val="00EF7BC7"/>
    <w:rsid w:val="00F030FE"/>
    <w:rsid w:val="00F033AD"/>
    <w:rsid w:val="00F14FAB"/>
    <w:rsid w:val="00F239C1"/>
    <w:rsid w:val="00F319B0"/>
    <w:rsid w:val="00F345CF"/>
    <w:rsid w:val="00F352BC"/>
    <w:rsid w:val="00F36175"/>
    <w:rsid w:val="00F36DFB"/>
    <w:rsid w:val="00F431EB"/>
    <w:rsid w:val="00F4604E"/>
    <w:rsid w:val="00F53731"/>
    <w:rsid w:val="00F53C6C"/>
    <w:rsid w:val="00F56C56"/>
    <w:rsid w:val="00F6337D"/>
    <w:rsid w:val="00F635E9"/>
    <w:rsid w:val="00F71016"/>
    <w:rsid w:val="00F72984"/>
    <w:rsid w:val="00F7674E"/>
    <w:rsid w:val="00F813B5"/>
    <w:rsid w:val="00F82F9D"/>
    <w:rsid w:val="00F91B50"/>
    <w:rsid w:val="00F97604"/>
    <w:rsid w:val="00FA7EE2"/>
    <w:rsid w:val="00FB343F"/>
    <w:rsid w:val="00FB3689"/>
    <w:rsid w:val="00FD0030"/>
    <w:rsid w:val="00FD53C9"/>
    <w:rsid w:val="00FF06AF"/>
    <w:rsid w:val="00FF6126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3682495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8FE2097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C485B"/>
  <w15:docId w15:val="{8EE9ABDB-ECC8-4B3E-99C4-A2ECBFF8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asciiTheme="majorHAnsi" w:eastAsia="方正黑体_GBK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Pr>
      <w:sz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FollowedHyperlink"/>
    <w:uiPriority w:val="99"/>
    <w:unhideWhenUsed/>
    <w:qFormat/>
    <w:rPr>
      <w:color w:val="954F72"/>
      <w:u w:val="single"/>
    </w:rPr>
  </w:style>
  <w:style w:type="character" w:styleId="af0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b">
    <w:name w:val="页眉 字符"/>
    <w:link w:val="aa"/>
    <w:uiPriority w:val="99"/>
    <w:qFormat/>
    <w:rPr>
      <w:sz w:val="18"/>
      <w:szCs w:val="18"/>
    </w:rPr>
  </w:style>
  <w:style w:type="paragraph" w:styleId="af2">
    <w:name w:val="List Paragraph"/>
    <w:basedOn w:val="a"/>
    <w:uiPriority w:val="99"/>
    <w:unhideWhenUsed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/>
      <w:kern w:val="2"/>
      <w:sz w:val="32"/>
      <w:szCs w:val="24"/>
      <w:lang w:eastAsia="zh-C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仿宋_GB2312" w:hAnsi="Times New Roman"/>
      <w:b/>
      <w:bCs/>
      <w:kern w:val="2"/>
      <w:sz w:val="32"/>
      <w:szCs w:val="24"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仿宋_GB2312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776</Words>
  <Characters>4426</Characters>
  <Application>Microsoft Office Word</Application>
  <DocSecurity>0</DocSecurity>
  <Lines>36</Lines>
  <Paragraphs>10</Paragraphs>
  <ScaleCrop>false</ScaleCrop>
  <Company>Microsoft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ZJX</cp:lastModifiedBy>
  <cp:revision>10</cp:revision>
  <cp:lastPrinted>2024-07-19T01:09:00Z</cp:lastPrinted>
  <dcterms:created xsi:type="dcterms:W3CDTF">2025-04-18T13:43:00Z</dcterms:created>
  <dcterms:modified xsi:type="dcterms:W3CDTF">2025-05-29T07:42:00Z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eyJoZGlkIjoiMzRlN2IwZmE3YmM0OTQwZTYwNjU1MzRiMDExMWI0OWQiLCJ1c2VySWQiOiI1Mzg3NDE5MTUifQ==</vt:lpwstr>
  </property>
</Properties>
</file>